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35" w:rsidRDefault="00445535" w:rsidP="007612B5">
      <w:pPr>
        <w:spacing w:before="100" w:beforeAutospacing="1" w:after="100" w:afterAutospacing="1"/>
        <w:jc w:val="center"/>
        <w:rPr>
          <w:rFonts w:ascii="Times New Roman" w:eastAsia="Times New Roman" w:hAnsi="Times New Roman" w:cs="Times New Roman"/>
        </w:rPr>
      </w:pPr>
    </w:p>
    <w:p w:rsidR="00445535" w:rsidRDefault="00445535" w:rsidP="007612B5">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extent cx="6122167" cy="8658971"/>
            <wp:effectExtent l="19050" t="0" r="0" b="0"/>
            <wp:docPr id="1" name="Рисунок 0" descr="опла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лата.JPG"/>
                    <pic:cNvPicPr/>
                  </pic:nvPicPr>
                  <pic:blipFill>
                    <a:blip r:embed="rId7" cstate="print"/>
                    <a:stretch>
                      <a:fillRect/>
                    </a:stretch>
                  </pic:blipFill>
                  <pic:spPr>
                    <a:xfrm>
                      <a:off x="0" y="0"/>
                      <a:ext cx="6136415" cy="8679123"/>
                    </a:xfrm>
                    <a:prstGeom prst="rect">
                      <a:avLst/>
                    </a:prstGeom>
                  </pic:spPr>
                </pic:pic>
              </a:graphicData>
            </a:graphic>
          </wp:inline>
        </w:drawing>
      </w:r>
    </w:p>
    <w:p w:rsidR="007612B5" w:rsidRPr="00B9710D" w:rsidRDefault="007612B5" w:rsidP="007612B5">
      <w:pPr>
        <w:spacing w:before="100" w:beforeAutospacing="1" w:after="100" w:afterAutospacing="1"/>
        <w:jc w:val="center"/>
        <w:rPr>
          <w:rFonts w:ascii="Times New Roman" w:eastAsia="Times New Roman" w:hAnsi="Times New Roman" w:cs="Times New Roman"/>
        </w:rPr>
      </w:pPr>
      <w:r w:rsidRPr="00B9710D">
        <w:rPr>
          <w:rFonts w:ascii="Times New Roman" w:eastAsia="Times New Roman" w:hAnsi="Times New Roman" w:cs="Times New Roman"/>
        </w:rPr>
        <w:lastRenderedPageBreak/>
        <w:t>МУНИЦИПАЛЬНОЕ ОБЩЕОБРАЗОВАТЕЛЬНОЕ УЧРЕЖДЕНИЕ</w:t>
      </w:r>
    </w:p>
    <w:p w:rsidR="00D27B7C" w:rsidRPr="00B9710D" w:rsidRDefault="007612B5" w:rsidP="007612B5">
      <w:pPr>
        <w:pStyle w:val="a6"/>
        <w:jc w:val="center"/>
        <w:rPr>
          <w:rFonts w:ascii="Times New Roman" w:hAnsi="Times New Roman"/>
        </w:rPr>
        <w:sectPr w:rsidR="00D27B7C" w:rsidRPr="00B9710D" w:rsidSect="007513AA">
          <w:headerReference w:type="default" r:id="rId8"/>
          <w:pgSz w:w="11906" w:h="16838"/>
          <w:pgMar w:top="1134" w:right="850" w:bottom="1134" w:left="1701" w:header="708" w:footer="708" w:gutter="0"/>
          <w:cols w:space="708"/>
          <w:docGrid w:linePitch="360"/>
        </w:sectPr>
      </w:pPr>
      <w:r w:rsidRPr="00B9710D">
        <w:rPr>
          <w:rFonts w:ascii="Times New Roman" w:eastAsia="Times New Roman" w:hAnsi="Times New Roman"/>
        </w:rPr>
        <w:t>ШУВАЕВСКАЯ ОСНОВНАЯ ОБЩЕОБРАЗОВАТЕЛЬНАЯ ШКОЛА</w:t>
      </w:r>
    </w:p>
    <w:p w:rsidR="007612B5" w:rsidRPr="00B9710D" w:rsidRDefault="007612B5" w:rsidP="00D27B7C">
      <w:pPr>
        <w:pStyle w:val="a6"/>
        <w:rPr>
          <w:rFonts w:ascii="Times New Roman" w:hAnsi="Times New Roman"/>
        </w:rPr>
      </w:pPr>
    </w:p>
    <w:p w:rsidR="007612B5" w:rsidRPr="00B9710D" w:rsidRDefault="007612B5" w:rsidP="00D27B7C">
      <w:pPr>
        <w:pStyle w:val="a6"/>
        <w:rPr>
          <w:rFonts w:ascii="Times New Roman" w:hAnsi="Times New Roman"/>
        </w:rPr>
      </w:pP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Утверждено</w:t>
      </w:r>
    </w:p>
    <w:p w:rsidR="00D27B7C" w:rsidRPr="00B9710D" w:rsidRDefault="007612B5" w:rsidP="00D27B7C">
      <w:pPr>
        <w:pStyle w:val="a6"/>
        <w:rPr>
          <w:rFonts w:ascii="Times New Roman" w:hAnsi="Times New Roman"/>
          <w:sz w:val="20"/>
          <w:szCs w:val="20"/>
        </w:rPr>
      </w:pPr>
      <w:r w:rsidRPr="00B9710D">
        <w:rPr>
          <w:rFonts w:ascii="Times New Roman" w:hAnsi="Times New Roman"/>
          <w:sz w:val="20"/>
          <w:szCs w:val="20"/>
        </w:rPr>
        <w:t xml:space="preserve">Приказ </w:t>
      </w:r>
      <w:r w:rsidR="00B9710D">
        <w:rPr>
          <w:rFonts w:ascii="Times New Roman" w:hAnsi="Times New Roman"/>
          <w:sz w:val="20"/>
          <w:szCs w:val="20"/>
        </w:rPr>
        <w:t>от 01.10.2019</w:t>
      </w:r>
      <w:r w:rsidR="00B9710D" w:rsidRPr="00B9710D">
        <w:rPr>
          <w:rFonts w:ascii="Times New Roman" w:hAnsi="Times New Roman"/>
          <w:sz w:val="20"/>
          <w:szCs w:val="20"/>
        </w:rPr>
        <w:t xml:space="preserve">              </w:t>
      </w:r>
      <w:r w:rsidR="00B9710D">
        <w:rPr>
          <w:rFonts w:ascii="Times New Roman" w:hAnsi="Times New Roman"/>
          <w:sz w:val="20"/>
          <w:szCs w:val="20"/>
        </w:rPr>
        <w:t xml:space="preserve"> </w:t>
      </w:r>
      <w:r w:rsidRPr="00B9710D">
        <w:rPr>
          <w:rFonts w:ascii="Times New Roman" w:hAnsi="Times New Roman"/>
          <w:sz w:val="20"/>
          <w:szCs w:val="20"/>
        </w:rPr>
        <w:t xml:space="preserve">№ </w:t>
      </w:r>
      <w:r w:rsidR="00B9710D">
        <w:rPr>
          <w:rFonts w:ascii="Times New Roman" w:hAnsi="Times New Roman"/>
          <w:sz w:val="20"/>
          <w:szCs w:val="20"/>
        </w:rPr>
        <w:t xml:space="preserve">87/2-д </w:t>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 xml:space="preserve">Директор                                                </w:t>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 xml:space="preserve">                                                               </w:t>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ab/>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 xml:space="preserve">____________________                                 </w:t>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 xml:space="preserve">Кожекина Н.Н.                                          </w:t>
      </w:r>
    </w:p>
    <w:p w:rsidR="00D27B7C" w:rsidRPr="00B9710D" w:rsidRDefault="00D27B7C" w:rsidP="00D27B7C">
      <w:pPr>
        <w:rPr>
          <w:rFonts w:ascii="Times New Roman" w:hAnsi="Times New Roman" w:cs="Times New Roman"/>
          <w:sz w:val="20"/>
          <w:szCs w:val="20"/>
        </w:rPr>
      </w:pPr>
    </w:p>
    <w:p w:rsidR="00B9710D" w:rsidRDefault="00B9710D" w:rsidP="00D27B7C">
      <w:pPr>
        <w:pStyle w:val="a6"/>
        <w:rPr>
          <w:rFonts w:ascii="Times New Roman" w:hAnsi="Times New Roman"/>
          <w:sz w:val="20"/>
          <w:szCs w:val="20"/>
        </w:rPr>
      </w:pPr>
    </w:p>
    <w:p w:rsidR="00B9710D" w:rsidRDefault="00B9710D" w:rsidP="00D27B7C">
      <w:pPr>
        <w:pStyle w:val="a6"/>
        <w:rPr>
          <w:rFonts w:ascii="Times New Roman" w:hAnsi="Times New Roman"/>
          <w:sz w:val="20"/>
          <w:szCs w:val="20"/>
        </w:rPr>
      </w:pP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 xml:space="preserve">Рассмотрено </w:t>
      </w:r>
    </w:p>
    <w:p w:rsidR="00D27B7C" w:rsidRPr="00B9710D" w:rsidRDefault="00B9710D" w:rsidP="00D27B7C">
      <w:pPr>
        <w:pStyle w:val="a6"/>
        <w:rPr>
          <w:rFonts w:ascii="Times New Roman" w:hAnsi="Times New Roman"/>
          <w:sz w:val="20"/>
          <w:szCs w:val="20"/>
        </w:rPr>
      </w:pPr>
      <w:r>
        <w:rPr>
          <w:rFonts w:ascii="Times New Roman" w:hAnsi="Times New Roman"/>
          <w:sz w:val="20"/>
          <w:szCs w:val="20"/>
        </w:rPr>
        <w:t>Советом</w:t>
      </w:r>
      <w:r w:rsidR="00D27B7C" w:rsidRPr="00B9710D">
        <w:rPr>
          <w:rFonts w:ascii="Times New Roman" w:hAnsi="Times New Roman"/>
          <w:sz w:val="20"/>
          <w:szCs w:val="20"/>
        </w:rPr>
        <w:t xml:space="preserve"> школы </w:t>
      </w:r>
    </w:p>
    <w:p w:rsidR="00D27B7C" w:rsidRPr="00B9710D" w:rsidRDefault="0071008A" w:rsidP="00D27B7C">
      <w:pPr>
        <w:pStyle w:val="a6"/>
        <w:rPr>
          <w:rFonts w:ascii="Times New Roman" w:hAnsi="Times New Roman"/>
          <w:sz w:val="20"/>
          <w:szCs w:val="20"/>
        </w:rPr>
      </w:pPr>
      <w:r w:rsidRPr="00B9710D">
        <w:rPr>
          <w:rFonts w:ascii="Times New Roman" w:hAnsi="Times New Roman"/>
          <w:sz w:val="20"/>
          <w:szCs w:val="20"/>
        </w:rPr>
        <w:t xml:space="preserve">Протокол </w:t>
      </w:r>
      <w:r w:rsidR="00B9710D">
        <w:rPr>
          <w:rFonts w:ascii="Times New Roman" w:hAnsi="Times New Roman"/>
          <w:sz w:val="20"/>
          <w:szCs w:val="20"/>
        </w:rPr>
        <w:t xml:space="preserve">от 01.10.2019 </w:t>
      </w:r>
      <w:r w:rsidRPr="00B9710D">
        <w:rPr>
          <w:rFonts w:ascii="Times New Roman" w:hAnsi="Times New Roman"/>
          <w:sz w:val="20"/>
          <w:szCs w:val="20"/>
        </w:rPr>
        <w:t>№1</w:t>
      </w:r>
      <w:r w:rsidR="00B9710D">
        <w:rPr>
          <w:rFonts w:ascii="Times New Roman" w:hAnsi="Times New Roman"/>
          <w:sz w:val="20"/>
          <w:szCs w:val="20"/>
        </w:rPr>
        <w:t>0</w:t>
      </w:r>
      <w:r w:rsidRPr="00B9710D">
        <w:rPr>
          <w:rFonts w:ascii="Times New Roman" w:hAnsi="Times New Roman"/>
          <w:sz w:val="20"/>
          <w:szCs w:val="20"/>
        </w:rPr>
        <w:t xml:space="preserve"> </w:t>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 xml:space="preserve">Председатель </w:t>
      </w:r>
    </w:p>
    <w:p w:rsidR="00D27B7C" w:rsidRDefault="00D27B7C" w:rsidP="00D27B7C">
      <w:pPr>
        <w:pStyle w:val="a6"/>
        <w:rPr>
          <w:rFonts w:ascii="Times New Roman" w:hAnsi="Times New Roman"/>
          <w:sz w:val="20"/>
          <w:szCs w:val="20"/>
        </w:rPr>
      </w:pPr>
    </w:p>
    <w:p w:rsidR="00B9710D" w:rsidRPr="00B9710D" w:rsidRDefault="00B9710D" w:rsidP="00D27B7C">
      <w:pPr>
        <w:pStyle w:val="a6"/>
        <w:rPr>
          <w:rFonts w:ascii="Times New Roman" w:hAnsi="Times New Roman"/>
          <w:sz w:val="20"/>
          <w:szCs w:val="20"/>
        </w:rPr>
      </w:pP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________________________</w:t>
      </w:r>
    </w:p>
    <w:p w:rsidR="00D27B7C" w:rsidRPr="00B9710D" w:rsidRDefault="007612B5" w:rsidP="00D27B7C">
      <w:pPr>
        <w:pStyle w:val="a6"/>
        <w:rPr>
          <w:rFonts w:ascii="Times New Roman" w:hAnsi="Times New Roman"/>
          <w:sz w:val="20"/>
          <w:szCs w:val="20"/>
        </w:rPr>
      </w:pPr>
      <w:r w:rsidRPr="00B9710D">
        <w:rPr>
          <w:rFonts w:ascii="Times New Roman" w:hAnsi="Times New Roman"/>
          <w:sz w:val="20"/>
          <w:szCs w:val="20"/>
        </w:rPr>
        <w:t>Тропынёва Е.М.</w:t>
      </w:r>
    </w:p>
    <w:p w:rsidR="00D27B7C" w:rsidRPr="00B9710D" w:rsidRDefault="00D27B7C" w:rsidP="00D27B7C">
      <w:pPr>
        <w:pStyle w:val="a6"/>
        <w:rPr>
          <w:rFonts w:ascii="Times New Roman" w:hAnsi="Times New Roman"/>
          <w:sz w:val="20"/>
          <w:szCs w:val="20"/>
        </w:rPr>
      </w:pPr>
    </w:p>
    <w:p w:rsidR="00D27B7C" w:rsidRPr="00B9710D" w:rsidRDefault="00D27B7C" w:rsidP="00D27B7C">
      <w:pPr>
        <w:pStyle w:val="a6"/>
        <w:rPr>
          <w:rFonts w:ascii="Times New Roman" w:hAnsi="Times New Roman"/>
          <w:sz w:val="20"/>
          <w:szCs w:val="20"/>
        </w:rPr>
      </w:pPr>
    </w:p>
    <w:p w:rsidR="00B9710D" w:rsidRDefault="00B9710D" w:rsidP="00D27B7C">
      <w:pPr>
        <w:pStyle w:val="a6"/>
        <w:rPr>
          <w:rFonts w:ascii="Times New Roman" w:hAnsi="Times New Roman"/>
          <w:sz w:val="20"/>
          <w:szCs w:val="20"/>
        </w:rPr>
      </w:pP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Согласовано</w:t>
      </w:r>
    </w:p>
    <w:p w:rsidR="00B9710D" w:rsidRDefault="00B9710D" w:rsidP="00D27B7C">
      <w:pPr>
        <w:pStyle w:val="a6"/>
        <w:rPr>
          <w:rFonts w:ascii="Times New Roman" w:hAnsi="Times New Roman"/>
          <w:sz w:val="20"/>
          <w:szCs w:val="20"/>
        </w:rPr>
      </w:pPr>
      <w:r>
        <w:rPr>
          <w:rFonts w:ascii="Times New Roman" w:hAnsi="Times New Roman"/>
          <w:sz w:val="20"/>
          <w:szCs w:val="20"/>
        </w:rPr>
        <w:t>Протокол от 01.10.2019 № 3</w:t>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Председатель</w:t>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 xml:space="preserve">первичной </w:t>
      </w: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профсоюзной организации</w:t>
      </w:r>
    </w:p>
    <w:p w:rsidR="00D27B7C" w:rsidRDefault="00D27B7C" w:rsidP="00D27B7C">
      <w:pPr>
        <w:pStyle w:val="a6"/>
        <w:rPr>
          <w:rFonts w:ascii="Times New Roman" w:hAnsi="Times New Roman"/>
          <w:sz w:val="20"/>
          <w:szCs w:val="20"/>
        </w:rPr>
      </w:pPr>
    </w:p>
    <w:p w:rsidR="009822C3" w:rsidRDefault="009822C3" w:rsidP="00D27B7C">
      <w:pPr>
        <w:pStyle w:val="a6"/>
        <w:rPr>
          <w:rFonts w:ascii="Times New Roman" w:hAnsi="Times New Roman"/>
          <w:sz w:val="20"/>
          <w:szCs w:val="20"/>
        </w:rPr>
      </w:pPr>
    </w:p>
    <w:p w:rsidR="00D27B7C" w:rsidRPr="00B9710D" w:rsidRDefault="00D27B7C" w:rsidP="00D27B7C">
      <w:pPr>
        <w:pStyle w:val="a6"/>
        <w:rPr>
          <w:rFonts w:ascii="Times New Roman" w:hAnsi="Times New Roman"/>
          <w:sz w:val="20"/>
          <w:szCs w:val="20"/>
        </w:rPr>
      </w:pPr>
      <w:r w:rsidRPr="00B9710D">
        <w:rPr>
          <w:rFonts w:ascii="Times New Roman" w:hAnsi="Times New Roman"/>
          <w:sz w:val="20"/>
          <w:szCs w:val="20"/>
        </w:rPr>
        <w:t>______________________</w:t>
      </w:r>
    </w:p>
    <w:p w:rsidR="00D27B7C" w:rsidRPr="00B9710D" w:rsidRDefault="009822C3" w:rsidP="00D27B7C">
      <w:pPr>
        <w:pStyle w:val="a6"/>
        <w:rPr>
          <w:rFonts w:ascii="Times New Roman" w:hAnsi="Times New Roman"/>
          <w:sz w:val="20"/>
          <w:szCs w:val="20"/>
        </w:rPr>
      </w:pPr>
      <w:r>
        <w:rPr>
          <w:rFonts w:ascii="Times New Roman" w:hAnsi="Times New Roman"/>
          <w:sz w:val="20"/>
          <w:szCs w:val="20"/>
        </w:rPr>
        <w:t>Земл</w:t>
      </w:r>
      <w:r w:rsidR="00B9710D">
        <w:rPr>
          <w:rFonts w:ascii="Times New Roman" w:hAnsi="Times New Roman"/>
          <w:sz w:val="20"/>
          <w:szCs w:val="20"/>
        </w:rPr>
        <w:t>якова Т.М.</w:t>
      </w:r>
    </w:p>
    <w:p w:rsidR="00D27B7C" w:rsidRPr="00B9710D" w:rsidRDefault="00D27B7C" w:rsidP="00D27B7C">
      <w:pPr>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ru-RU"/>
        </w:rPr>
        <w:sectPr w:rsidR="00D27B7C" w:rsidRPr="00B9710D" w:rsidSect="00D27B7C">
          <w:type w:val="continuous"/>
          <w:pgSz w:w="11906" w:h="16838"/>
          <w:pgMar w:top="1134" w:right="850" w:bottom="1134" w:left="1701" w:header="708" w:footer="708" w:gutter="0"/>
          <w:cols w:num="3" w:space="708"/>
          <w:docGrid w:linePitch="360"/>
        </w:sectPr>
      </w:pPr>
    </w:p>
    <w:p w:rsidR="00C4352A" w:rsidRPr="00B9710D" w:rsidRDefault="00C4352A" w:rsidP="00D27B7C">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9822C3" w:rsidRDefault="006B5278" w:rsidP="00D27B7C">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r w:rsidRPr="00B9710D">
        <w:rPr>
          <w:rFonts w:ascii="Times New Roman" w:eastAsia="Times New Roman" w:hAnsi="Times New Roman" w:cs="Times New Roman"/>
          <w:b/>
          <w:bCs/>
          <w:kern w:val="36"/>
          <w:sz w:val="24"/>
          <w:szCs w:val="48"/>
          <w:lang w:eastAsia="ru-RU"/>
        </w:rPr>
        <w:t>Положение о порядке и условиях оплаты и стимулировании труда</w:t>
      </w:r>
      <w:r w:rsidR="00D27B7C" w:rsidRPr="00B9710D">
        <w:rPr>
          <w:rFonts w:ascii="Times New Roman" w:eastAsia="Times New Roman" w:hAnsi="Times New Roman" w:cs="Times New Roman"/>
          <w:b/>
          <w:bCs/>
          <w:kern w:val="36"/>
          <w:sz w:val="24"/>
          <w:szCs w:val="48"/>
          <w:lang w:eastAsia="ru-RU"/>
        </w:rPr>
        <w:t xml:space="preserve"> </w:t>
      </w:r>
    </w:p>
    <w:p w:rsidR="009822C3" w:rsidRDefault="007612B5" w:rsidP="00D27B7C">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r w:rsidRPr="00B9710D">
        <w:rPr>
          <w:rFonts w:ascii="Times New Roman" w:eastAsia="Times New Roman" w:hAnsi="Times New Roman" w:cs="Times New Roman"/>
          <w:b/>
          <w:bCs/>
          <w:kern w:val="36"/>
          <w:sz w:val="24"/>
          <w:szCs w:val="48"/>
          <w:lang w:eastAsia="ru-RU"/>
        </w:rPr>
        <w:t>в муниципальном общеобразовательном учреждении</w:t>
      </w:r>
    </w:p>
    <w:p w:rsidR="00D27B7C" w:rsidRPr="00B9710D" w:rsidRDefault="007612B5" w:rsidP="00D27B7C">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r w:rsidRPr="00B9710D">
        <w:rPr>
          <w:rFonts w:ascii="Times New Roman" w:eastAsia="Times New Roman" w:hAnsi="Times New Roman" w:cs="Times New Roman"/>
          <w:b/>
          <w:bCs/>
          <w:kern w:val="36"/>
          <w:sz w:val="24"/>
          <w:szCs w:val="48"/>
          <w:lang w:eastAsia="ru-RU"/>
        </w:rPr>
        <w:t xml:space="preserve"> Шуваевской основной общеобразовательной школе</w:t>
      </w:r>
    </w:p>
    <w:p w:rsidR="005E1DAE" w:rsidRPr="00B9710D" w:rsidRDefault="005E1DAE" w:rsidP="00D27B7C">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r w:rsidRPr="00B9710D">
        <w:rPr>
          <w:rFonts w:ascii="Times New Roman" w:eastAsia="Times New Roman" w:hAnsi="Times New Roman" w:cs="Times New Roman"/>
          <w:b/>
          <w:bCs/>
          <w:kern w:val="36"/>
          <w:sz w:val="24"/>
          <w:szCs w:val="48"/>
          <w:lang w:eastAsia="ru-RU"/>
        </w:rPr>
        <w:t>(новая редакция)</w:t>
      </w:r>
    </w:p>
    <w:p w:rsidR="006B5278" w:rsidRPr="00B9710D" w:rsidRDefault="006B5278" w:rsidP="007612B5">
      <w:pPr>
        <w:spacing w:before="100" w:beforeAutospacing="1" w:after="100" w:afterAutospacing="1" w:line="240" w:lineRule="auto"/>
        <w:rPr>
          <w:rFonts w:ascii="Times New Roman" w:eastAsia="Times New Roman" w:hAnsi="Times New Roman" w:cs="Times New Roman"/>
          <w:sz w:val="20"/>
          <w:szCs w:val="20"/>
          <w:lang w:eastAsia="ru-RU"/>
        </w:rPr>
      </w:pPr>
      <w:r w:rsidRPr="00B9710D">
        <w:rPr>
          <w:rFonts w:ascii="Times New Roman" w:eastAsia="Times New Roman" w:hAnsi="Times New Roman" w:cs="Times New Roman"/>
          <w:b/>
          <w:bCs/>
          <w:sz w:val="20"/>
          <w:szCs w:val="20"/>
          <w:lang w:eastAsia="ru-RU"/>
        </w:rPr>
        <w:t>1. Общие положения</w:t>
      </w:r>
    </w:p>
    <w:p w:rsidR="006B5278" w:rsidRPr="00B9710D" w:rsidRDefault="006B5278"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1.1. </w:t>
      </w:r>
      <w:r w:rsidR="005E1DAE" w:rsidRPr="00B9710D">
        <w:rPr>
          <w:rFonts w:ascii="Times New Roman" w:hAnsi="Times New Roman" w:cs="Times New Roman"/>
          <w:color w:val="000000"/>
          <w:sz w:val="20"/>
          <w:szCs w:val="20"/>
        </w:rPr>
        <w:t xml:space="preserve">Положение об оплате труда муниципального общеобразовательного учреждения Шуваевской основной общеобразовательной школы (далее - школы) составлено с учетом норм Трудового Кодекса Российской Федерации, Бюджетного кодекса РФ, Федерального закона от 29 декабря 2012 г. № 273-ФЗ «Об образовании в Российской Федерации», </w:t>
      </w:r>
      <w:r w:rsidR="005E1DAE" w:rsidRPr="00B9710D">
        <w:rPr>
          <w:rFonts w:ascii="Times New Roman" w:hAnsi="Times New Roman" w:cs="Times New Roman"/>
          <w:sz w:val="20"/>
          <w:szCs w:val="20"/>
        </w:rPr>
        <w:t xml:space="preserve">приказом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5E1DAE" w:rsidRPr="00B9710D">
        <w:rPr>
          <w:rFonts w:ascii="Times New Roman" w:hAnsi="Times New Roman" w:cs="Times New Roman"/>
          <w:bCs/>
          <w:sz w:val="20"/>
          <w:szCs w:val="20"/>
        </w:rPr>
        <w:t>нормативных правовых актов Тверской области и органов местного самоуправления,</w:t>
      </w:r>
      <w:r w:rsidR="005E1DAE" w:rsidRPr="00B9710D">
        <w:rPr>
          <w:rFonts w:ascii="Times New Roman" w:hAnsi="Times New Roman" w:cs="Times New Roman"/>
          <w:color w:val="000000"/>
          <w:sz w:val="20"/>
          <w:szCs w:val="20"/>
        </w:rPr>
        <w:t xml:space="preserve"> коллективного договора .</w:t>
      </w:r>
    </w:p>
    <w:p w:rsidR="006B5278" w:rsidRPr="00B9710D" w:rsidRDefault="00D27B7C"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1.2. </w:t>
      </w:r>
      <w:r w:rsidR="006B5278" w:rsidRPr="00B9710D">
        <w:rPr>
          <w:rFonts w:ascii="Times New Roman" w:eastAsia="Times New Roman" w:hAnsi="Times New Roman" w:cs="Times New Roman"/>
          <w:sz w:val="20"/>
          <w:szCs w:val="20"/>
          <w:lang w:eastAsia="ru-RU"/>
        </w:rPr>
        <w:t>Положение устанавливает порядок и условия опла</w:t>
      </w:r>
      <w:r w:rsidRPr="00B9710D">
        <w:rPr>
          <w:rFonts w:ascii="Times New Roman" w:eastAsia="Times New Roman" w:hAnsi="Times New Roman" w:cs="Times New Roman"/>
          <w:sz w:val="20"/>
          <w:szCs w:val="20"/>
          <w:lang w:eastAsia="ru-RU"/>
        </w:rPr>
        <w:t>ты труда работников МОУ Шуваевской ООШ</w:t>
      </w:r>
      <w:r w:rsidR="006B5278" w:rsidRPr="00B9710D">
        <w:rPr>
          <w:rFonts w:ascii="Times New Roman" w:eastAsia="Times New Roman" w:hAnsi="Times New Roman" w:cs="Times New Roman"/>
          <w:sz w:val="20"/>
          <w:szCs w:val="20"/>
          <w:lang w:eastAsia="ru-RU"/>
        </w:rPr>
        <w:t>.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оклад.</w:t>
      </w:r>
    </w:p>
    <w:p w:rsidR="006B5278" w:rsidRPr="00B9710D" w:rsidRDefault="00D27B7C"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1.3. </w:t>
      </w:r>
      <w:r w:rsidR="006B5278" w:rsidRPr="00B9710D">
        <w:rPr>
          <w:rFonts w:ascii="Times New Roman" w:eastAsia="Times New Roman" w:hAnsi="Times New Roman" w:cs="Times New Roman"/>
          <w:sz w:val="20"/>
          <w:szCs w:val="20"/>
          <w:lang w:eastAsia="ru-RU"/>
        </w:rPr>
        <w:t>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 либо в дополнительное соглашение к ранее заключенным трудовым договорам.</w:t>
      </w:r>
    </w:p>
    <w:p w:rsidR="006B5278" w:rsidRPr="00B9710D" w:rsidRDefault="00D27B7C"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1.4. </w:t>
      </w:r>
      <w:r w:rsidR="006B5278" w:rsidRPr="00B9710D">
        <w:rPr>
          <w:rFonts w:ascii="Times New Roman" w:eastAsia="Times New Roman" w:hAnsi="Times New Roman" w:cs="Times New Roman"/>
          <w:sz w:val="20"/>
          <w:szCs w:val="20"/>
          <w:lang w:eastAsia="ru-RU"/>
        </w:rPr>
        <w:t>При утверждении Правительством Российской Федерации базовых должностных окладов (базовых окладов) по профессиональным квалификационным группам (далее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6B5278" w:rsidRPr="00B9710D" w:rsidRDefault="00D27B7C"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1.5. </w:t>
      </w:r>
      <w:r w:rsidR="006B5278" w:rsidRPr="00B9710D">
        <w:rPr>
          <w:rFonts w:ascii="Times New Roman" w:eastAsia="Times New Roman" w:hAnsi="Times New Roman" w:cs="Times New Roman"/>
          <w:sz w:val="20"/>
          <w:szCs w:val="20"/>
          <w:lang w:eastAsia="ru-RU"/>
        </w:rPr>
        <w:t>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D27B7C" w:rsidRPr="00B9710D" w:rsidRDefault="00D27B7C"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1.6. </w:t>
      </w:r>
      <w:r w:rsidR="006B5278" w:rsidRPr="00B9710D">
        <w:rPr>
          <w:rFonts w:ascii="Times New Roman" w:eastAsia="Times New Roman" w:hAnsi="Times New Roman" w:cs="Times New Roman"/>
          <w:sz w:val="20"/>
          <w:szCs w:val="20"/>
          <w:lang w:eastAsia="ru-RU"/>
        </w:rPr>
        <w:t>Заработная плата работника (рабочего) предельным размером не ограничивается.</w:t>
      </w:r>
    </w:p>
    <w:p w:rsidR="006B5278" w:rsidRPr="00B9710D" w:rsidRDefault="00D27B7C"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lastRenderedPageBreak/>
        <w:t>1.7. Размеры ставок почасовой оплаты труда устанавливаются МОУ Шуваевской ООШ самостоятельно.</w:t>
      </w:r>
    </w:p>
    <w:p w:rsidR="005E1DAE" w:rsidRPr="00B9710D" w:rsidRDefault="005E1DAE" w:rsidP="005E1DAE">
      <w:pPr>
        <w:widowControl w:val="0"/>
        <w:autoSpaceDE w:val="0"/>
        <w:autoSpaceDN w:val="0"/>
        <w:adjustRightInd w:val="0"/>
        <w:spacing w:after="0" w:line="240" w:lineRule="auto"/>
        <w:ind w:firstLine="735"/>
        <w:jc w:val="both"/>
        <w:rPr>
          <w:rFonts w:ascii="Times New Roman" w:hAnsi="Times New Roman" w:cs="Times New Roman"/>
          <w:sz w:val="20"/>
          <w:szCs w:val="20"/>
        </w:rPr>
      </w:pPr>
      <w:r w:rsidRPr="00B9710D">
        <w:rPr>
          <w:rFonts w:ascii="Times New Roman" w:eastAsia="Times New Roman" w:hAnsi="Times New Roman" w:cs="Times New Roman"/>
          <w:sz w:val="20"/>
          <w:szCs w:val="20"/>
          <w:lang w:eastAsia="ru-RU"/>
        </w:rPr>
        <w:t xml:space="preserve">1.8. </w:t>
      </w:r>
      <w:r w:rsidRPr="00B9710D">
        <w:rPr>
          <w:rFonts w:ascii="Times New Roman" w:hAnsi="Times New Roman" w:cs="Times New Roman"/>
          <w:sz w:val="20"/>
          <w:szCs w:val="20"/>
        </w:rPr>
        <w:t>Все льготы и гарантии, установленные трудовым законодательством для работников общеобразовательных учреждений при оплате труда в соответствии с настоящим Положением сохраняются.</w:t>
      </w:r>
    </w:p>
    <w:p w:rsidR="005E1DAE" w:rsidRPr="00B9710D" w:rsidRDefault="005E1DAE" w:rsidP="005E1DAE">
      <w:pPr>
        <w:widowControl w:val="0"/>
        <w:autoSpaceDE w:val="0"/>
        <w:autoSpaceDN w:val="0"/>
        <w:adjustRightInd w:val="0"/>
        <w:spacing w:after="0" w:line="240" w:lineRule="auto"/>
        <w:ind w:firstLine="735"/>
        <w:jc w:val="both"/>
        <w:rPr>
          <w:rFonts w:ascii="Times New Roman" w:hAnsi="Times New Roman" w:cs="Times New Roman"/>
          <w:sz w:val="20"/>
          <w:szCs w:val="20"/>
        </w:rPr>
      </w:pPr>
      <w:r w:rsidRPr="00B9710D">
        <w:rPr>
          <w:rFonts w:ascii="Times New Roman" w:hAnsi="Times New Roman" w:cs="Times New Roman"/>
          <w:sz w:val="20"/>
          <w:szCs w:val="20"/>
        </w:rPr>
        <w:t>1.9. Положение принимается на неопределенный срок по согласованию с представительным органом работников (ПК) и вводится в действие приказом директора школы. С момента принятия новой редакции Положения, предыдущая редакция утрачивает силу.</w:t>
      </w:r>
    </w:p>
    <w:p w:rsidR="006B5278" w:rsidRPr="00B9710D" w:rsidRDefault="006B5278" w:rsidP="006B5278">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9710D">
        <w:rPr>
          <w:rFonts w:ascii="Times New Roman" w:eastAsia="Times New Roman" w:hAnsi="Times New Roman" w:cs="Times New Roman"/>
          <w:b/>
          <w:bCs/>
          <w:sz w:val="20"/>
          <w:szCs w:val="20"/>
          <w:lang w:eastAsia="ru-RU"/>
        </w:rPr>
        <w:t>2.</w:t>
      </w:r>
      <w:r w:rsidR="00D27B7C" w:rsidRPr="00B9710D">
        <w:rPr>
          <w:rFonts w:ascii="Times New Roman" w:eastAsia="Times New Roman" w:hAnsi="Times New Roman" w:cs="Times New Roman"/>
          <w:b/>
          <w:bCs/>
          <w:sz w:val="20"/>
          <w:szCs w:val="20"/>
          <w:lang w:eastAsia="ru-RU"/>
        </w:rPr>
        <w:t xml:space="preserve"> </w:t>
      </w:r>
      <w:r w:rsidRPr="00B9710D">
        <w:rPr>
          <w:rFonts w:ascii="Times New Roman" w:eastAsia="Times New Roman" w:hAnsi="Times New Roman" w:cs="Times New Roman"/>
          <w:b/>
          <w:bCs/>
          <w:sz w:val="20"/>
          <w:szCs w:val="20"/>
          <w:lang w:eastAsia="ru-RU"/>
        </w:rPr>
        <w:t>Порядок и условия оплат</w:t>
      </w:r>
      <w:r w:rsidR="00D27B7C" w:rsidRPr="00B9710D">
        <w:rPr>
          <w:rFonts w:ascii="Times New Roman" w:eastAsia="Times New Roman" w:hAnsi="Times New Roman" w:cs="Times New Roman"/>
          <w:b/>
          <w:bCs/>
          <w:sz w:val="20"/>
          <w:szCs w:val="20"/>
          <w:lang w:eastAsia="ru-RU"/>
        </w:rPr>
        <w:t>ы труда работников МОУ Шуваевской ООШ</w:t>
      </w:r>
    </w:p>
    <w:p w:rsidR="005E1DAE" w:rsidRPr="00B9710D" w:rsidRDefault="005E1DAE" w:rsidP="005E1DAE">
      <w:pPr>
        <w:widowControl w:val="0"/>
        <w:autoSpaceDE w:val="0"/>
        <w:autoSpaceDN w:val="0"/>
        <w:adjustRightInd w:val="0"/>
        <w:spacing w:after="0" w:line="240" w:lineRule="auto"/>
        <w:jc w:val="center"/>
        <w:rPr>
          <w:rFonts w:ascii="Times New Roman" w:hAnsi="Times New Roman" w:cs="Times New Roman"/>
          <w:b/>
          <w:bCs/>
          <w:sz w:val="20"/>
          <w:szCs w:val="20"/>
        </w:rPr>
      </w:pPr>
      <w:r w:rsidRPr="00B9710D">
        <w:rPr>
          <w:rFonts w:ascii="Times New Roman" w:eastAsia="Times New Roman" w:hAnsi="Times New Roman" w:cs="Times New Roman"/>
          <w:b/>
          <w:bCs/>
          <w:sz w:val="20"/>
          <w:szCs w:val="20"/>
          <w:lang w:eastAsia="ru-RU"/>
        </w:rPr>
        <w:t xml:space="preserve">2.1. </w:t>
      </w:r>
      <w:r w:rsidRPr="00B9710D">
        <w:rPr>
          <w:rFonts w:ascii="Times New Roman" w:hAnsi="Times New Roman" w:cs="Times New Roman"/>
          <w:b/>
          <w:bCs/>
          <w:sz w:val="20"/>
          <w:szCs w:val="20"/>
        </w:rPr>
        <w:t>Правила и формулы расчета заработной платы.</w:t>
      </w:r>
    </w:p>
    <w:p w:rsidR="005E1DAE" w:rsidRPr="00B9710D" w:rsidRDefault="005E1DAE" w:rsidP="005E1DAE">
      <w:pPr>
        <w:widowControl w:val="0"/>
        <w:autoSpaceDE w:val="0"/>
        <w:autoSpaceDN w:val="0"/>
        <w:adjustRightInd w:val="0"/>
        <w:spacing w:after="0" w:line="240" w:lineRule="auto"/>
        <w:jc w:val="center"/>
        <w:rPr>
          <w:rFonts w:ascii="Times New Roman" w:hAnsi="Times New Roman" w:cs="Times New Roman"/>
          <w:b/>
          <w:bCs/>
          <w:sz w:val="20"/>
          <w:szCs w:val="20"/>
        </w:rPr>
      </w:pPr>
    </w:p>
    <w:p w:rsidR="005E1DAE" w:rsidRPr="00B9710D" w:rsidRDefault="005E1DAE" w:rsidP="005E1DAE">
      <w:pPr>
        <w:widowControl w:val="0"/>
        <w:autoSpaceDE w:val="0"/>
        <w:autoSpaceDN w:val="0"/>
        <w:adjustRightInd w:val="0"/>
        <w:spacing w:after="0" w:line="240" w:lineRule="auto"/>
        <w:jc w:val="both"/>
        <w:rPr>
          <w:rFonts w:ascii="Times New Roman" w:hAnsi="Times New Roman" w:cs="Times New Roman"/>
          <w:bCs/>
          <w:sz w:val="20"/>
          <w:szCs w:val="20"/>
        </w:rPr>
      </w:pPr>
      <w:r w:rsidRPr="00B9710D">
        <w:rPr>
          <w:rFonts w:ascii="Times New Roman" w:hAnsi="Times New Roman" w:cs="Times New Roman"/>
          <w:bCs/>
          <w:sz w:val="20"/>
          <w:szCs w:val="20"/>
        </w:rPr>
        <w:t>2.1.1.Формирование фонда оплаты труда школы осуществляется в пределах объема средств школы на текущий финансовый год, определенного в соответствии с региональным расчетным подушевым нормативом, количеством обучающихся и поправочным коэффициентом, и отражается в смете школы.</w:t>
      </w:r>
    </w:p>
    <w:p w:rsidR="005E1DAE" w:rsidRPr="00B9710D" w:rsidRDefault="005E1DAE" w:rsidP="005E1DAE">
      <w:pPr>
        <w:widowControl w:val="0"/>
        <w:autoSpaceDE w:val="0"/>
        <w:autoSpaceDN w:val="0"/>
        <w:adjustRightInd w:val="0"/>
        <w:spacing w:after="0" w:line="240" w:lineRule="auto"/>
        <w:jc w:val="both"/>
        <w:rPr>
          <w:rFonts w:ascii="Times New Roman" w:hAnsi="Times New Roman" w:cs="Times New Roman"/>
          <w:bCs/>
          <w:sz w:val="20"/>
          <w:szCs w:val="20"/>
        </w:rPr>
      </w:pPr>
      <w:r w:rsidRPr="00B9710D">
        <w:rPr>
          <w:rFonts w:ascii="Times New Roman" w:hAnsi="Times New Roman" w:cs="Times New Roman"/>
          <w:bCs/>
          <w:sz w:val="20"/>
          <w:szCs w:val="20"/>
        </w:rPr>
        <w:t>Фонд оплаты труда рассчитывается по следующей формуле:</w:t>
      </w:r>
    </w:p>
    <w:p w:rsidR="005E1DAE" w:rsidRPr="00B9710D" w:rsidRDefault="005E1DAE" w:rsidP="005E1DAE">
      <w:pPr>
        <w:widowControl w:val="0"/>
        <w:autoSpaceDE w:val="0"/>
        <w:autoSpaceDN w:val="0"/>
        <w:adjustRightInd w:val="0"/>
        <w:spacing w:after="0" w:line="240" w:lineRule="auto"/>
        <w:jc w:val="both"/>
        <w:rPr>
          <w:rFonts w:ascii="Times New Roman" w:hAnsi="Times New Roman" w:cs="Times New Roman"/>
          <w:b/>
          <w:bCs/>
          <w:sz w:val="20"/>
          <w:szCs w:val="20"/>
        </w:rPr>
      </w:pPr>
      <w:r w:rsidRPr="00B9710D">
        <w:rPr>
          <w:rFonts w:ascii="Times New Roman" w:hAnsi="Times New Roman" w:cs="Times New Roman"/>
          <w:b/>
          <w:bCs/>
          <w:sz w:val="20"/>
          <w:szCs w:val="20"/>
        </w:rPr>
        <w:t>ФОТ= N х К х Д х У, где</w:t>
      </w:r>
    </w:p>
    <w:p w:rsidR="005E1DAE" w:rsidRPr="00B9710D" w:rsidRDefault="005E1DAE" w:rsidP="005E1DAE">
      <w:pPr>
        <w:widowControl w:val="0"/>
        <w:autoSpaceDE w:val="0"/>
        <w:autoSpaceDN w:val="0"/>
        <w:adjustRightInd w:val="0"/>
        <w:spacing w:after="0" w:line="240" w:lineRule="auto"/>
        <w:jc w:val="both"/>
        <w:rPr>
          <w:rFonts w:ascii="Times New Roman" w:hAnsi="Times New Roman" w:cs="Times New Roman"/>
          <w:bCs/>
          <w:sz w:val="20"/>
          <w:szCs w:val="20"/>
        </w:rPr>
      </w:pPr>
      <w:r w:rsidRPr="00B9710D">
        <w:rPr>
          <w:rFonts w:ascii="Times New Roman" w:hAnsi="Times New Roman" w:cs="Times New Roman"/>
          <w:bCs/>
          <w:sz w:val="20"/>
          <w:szCs w:val="20"/>
        </w:rPr>
        <w:t>ФОТ- фонд оплаты труда образовательного учреждения;</w:t>
      </w:r>
    </w:p>
    <w:p w:rsidR="005E1DAE" w:rsidRPr="00B9710D" w:rsidRDefault="005E1DAE" w:rsidP="005E1DAE">
      <w:pPr>
        <w:widowControl w:val="0"/>
        <w:autoSpaceDE w:val="0"/>
        <w:autoSpaceDN w:val="0"/>
        <w:adjustRightInd w:val="0"/>
        <w:spacing w:after="0" w:line="240" w:lineRule="auto"/>
        <w:jc w:val="both"/>
        <w:rPr>
          <w:rFonts w:ascii="Times New Roman" w:hAnsi="Times New Roman" w:cs="Times New Roman"/>
          <w:bCs/>
          <w:sz w:val="20"/>
          <w:szCs w:val="20"/>
        </w:rPr>
      </w:pPr>
      <w:r w:rsidRPr="00B9710D">
        <w:rPr>
          <w:rFonts w:ascii="Times New Roman" w:hAnsi="Times New Roman" w:cs="Times New Roman"/>
          <w:bCs/>
          <w:sz w:val="20"/>
          <w:szCs w:val="20"/>
          <w:lang w:val="en-US"/>
        </w:rPr>
        <w:t>N</w:t>
      </w:r>
      <w:r w:rsidRPr="00B9710D">
        <w:rPr>
          <w:rFonts w:ascii="Times New Roman" w:hAnsi="Times New Roman" w:cs="Times New Roman"/>
          <w:bCs/>
          <w:sz w:val="20"/>
          <w:szCs w:val="20"/>
        </w:rPr>
        <w:t>- норматив финансирования на реализацию государственного стандарта;</w:t>
      </w:r>
    </w:p>
    <w:p w:rsidR="005E1DAE" w:rsidRPr="00B9710D" w:rsidRDefault="005E1DAE" w:rsidP="005E1DAE">
      <w:pPr>
        <w:widowControl w:val="0"/>
        <w:autoSpaceDE w:val="0"/>
        <w:autoSpaceDN w:val="0"/>
        <w:adjustRightInd w:val="0"/>
        <w:spacing w:after="0" w:line="240" w:lineRule="auto"/>
        <w:jc w:val="both"/>
        <w:rPr>
          <w:rFonts w:ascii="Times New Roman" w:hAnsi="Times New Roman" w:cs="Times New Roman"/>
          <w:bCs/>
          <w:sz w:val="20"/>
          <w:szCs w:val="20"/>
        </w:rPr>
      </w:pPr>
      <w:r w:rsidRPr="00B9710D">
        <w:rPr>
          <w:rFonts w:ascii="Times New Roman" w:hAnsi="Times New Roman" w:cs="Times New Roman"/>
          <w:bCs/>
          <w:sz w:val="20"/>
          <w:szCs w:val="20"/>
        </w:rPr>
        <w:t>К- повышающий коэффициент для данного образовательного учреждения;</w:t>
      </w:r>
    </w:p>
    <w:p w:rsidR="005E1DAE" w:rsidRPr="00B9710D" w:rsidRDefault="005E1DAE" w:rsidP="005E1DAE">
      <w:pPr>
        <w:widowControl w:val="0"/>
        <w:autoSpaceDE w:val="0"/>
        <w:autoSpaceDN w:val="0"/>
        <w:adjustRightInd w:val="0"/>
        <w:spacing w:after="0" w:line="240" w:lineRule="auto"/>
        <w:jc w:val="both"/>
        <w:rPr>
          <w:rFonts w:ascii="Times New Roman" w:hAnsi="Times New Roman" w:cs="Times New Roman"/>
          <w:bCs/>
          <w:sz w:val="20"/>
          <w:szCs w:val="20"/>
        </w:rPr>
      </w:pPr>
      <w:r w:rsidRPr="00B9710D">
        <w:rPr>
          <w:rFonts w:ascii="Times New Roman" w:hAnsi="Times New Roman" w:cs="Times New Roman"/>
          <w:bCs/>
          <w:sz w:val="20"/>
          <w:szCs w:val="20"/>
        </w:rPr>
        <w:t>Д-доля фонда оплаты труда в нормативе на реализацию государственного стандарта, определяемая образовательным учреждением самостоятельно, с учетом ограничений, установленных нормативными правовыми актами Тверской области и органами местного самоуправления;</w:t>
      </w:r>
    </w:p>
    <w:p w:rsidR="005E1DAE" w:rsidRPr="00B9710D" w:rsidRDefault="005E1DAE" w:rsidP="005E1DAE">
      <w:pPr>
        <w:widowControl w:val="0"/>
        <w:autoSpaceDE w:val="0"/>
        <w:autoSpaceDN w:val="0"/>
        <w:adjustRightInd w:val="0"/>
        <w:spacing w:after="0" w:line="240" w:lineRule="auto"/>
        <w:jc w:val="both"/>
        <w:rPr>
          <w:rFonts w:ascii="Times New Roman" w:hAnsi="Times New Roman" w:cs="Times New Roman"/>
          <w:bCs/>
          <w:sz w:val="20"/>
          <w:szCs w:val="20"/>
        </w:rPr>
      </w:pPr>
      <w:r w:rsidRPr="00B9710D">
        <w:rPr>
          <w:rFonts w:ascii="Times New Roman" w:hAnsi="Times New Roman" w:cs="Times New Roman"/>
          <w:bCs/>
          <w:sz w:val="20"/>
          <w:szCs w:val="20"/>
        </w:rPr>
        <w:t>У- количество учащихся в образовательном учреждении.</w:t>
      </w:r>
    </w:p>
    <w:p w:rsidR="005E1DAE" w:rsidRPr="00B9710D" w:rsidRDefault="005E1DAE" w:rsidP="005E1DAE">
      <w:pPr>
        <w:pStyle w:val="a3"/>
        <w:spacing w:before="0" w:beforeAutospacing="0" w:after="0" w:afterAutospacing="0"/>
        <w:ind w:right="234"/>
        <w:jc w:val="both"/>
        <w:rPr>
          <w:color w:val="333333"/>
          <w:sz w:val="20"/>
          <w:szCs w:val="20"/>
        </w:rPr>
      </w:pPr>
      <w:r w:rsidRPr="00B9710D">
        <w:rPr>
          <w:color w:val="333333"/>
          <w:sz w:val="20"/>
          <w:szCs w:val="20"/>
        </w:rPr>
        <w:t>2.1.2.Образовательное учреждение, самостоятельно определяет в общем объеме средств, рассчитанном на основании регионального подушевого норматива, количества обучающихся и поправочного коэффициента, и доведенном до образовательного учреждения, долю:</w:t>
      </w:r>
    </w:p>
    <w:p w:rsidR="005E1DAE" w:rsidRPr="00B9710D" w:rsidRDefault="005E1DAE" w:rsidP="005E1DAE">
      <w:pPr>
        <w:pStyle w:val="a3"/>
        <w:spacing w:before="0" w:beforeAutospacing="0" w:after="0" w:afterAutospacing="0"/>
        <w:ind w:right="234"/>
        <w:jc w:val="both"/>
        <w:rPr>
          <w:color w:val="333333"/>
          <w:sz w:val="20"/>
          <w:szCs w:val="20"/>
        </w:rPr>
      </w:pPr>
      <w:r w:rsidRPr="00B9710D">
        <w:rPr>
          <w:color w:val="333333"/>
          <w:sz w:val="20"/>
          <w:szCs w:val="20"/>
        </w:rPr>
        <w:t>на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5E1DAE" w:rsidRPr="00B9710D" w:rsidRDefault="005E1DAE" w:rsidP="005E1DAE">
      <w:pPr>
        <w:pStyle w:val="a3"/>
        <w:spacing w:before="0" w:beforeAutospacing="0" w:after="0" w:afterAutospacing="0"/>
        <w:ind w:right="234"/>
        <w:jc w:val="both"/>
        <w:rPr>
          <w:color w:val="333333"/>
          <w:sz w:val="20"/>
          <w:szCs w:val="20"/>
        </w:rPr>
      </w:pPr>
      <w:r w:rsidRPr="00B9710D">
        <w:rPr>
          <w:color w:val="333333"/>
          <w:sz w:val="20"/>
          <w:szCs w:val="20"/>
        </w:rPr>
        <w:t>на заработную плату работников образовательного учреждения, в том числе надбавки и доплаты к должностным окладам (ФОТоу).</w:t>
      </w:r>
    </w:p>
    <w:p w:rsidR="005E1DAE" w:rsidRPr="00B9710D" w:rsidRDefault="005E1DAE" w:rsidP="005E1DAE">
      <w:pPr>
        <w:pStyle w:val="a3"/>
        <w:spacing w:before="0" w:beforeAutospacing="0" w:after="0" w:afterAutospacing="0"/>
        <w:ind w:right="234"/>
        <w:jc w:val="both"/>
        <w:rPr>
          <w:color w:val="333333"/>
          <w:sz w:val="20"/>
          <w:szCs w:val="20"/>
        </w:rPr>
      </w:pPr>
      <w:r w:rsidRPr="00B9710D">
        <w:rPr>
          <w:color w:val="333333"/>
          <w:sz w:val="20"/>
          <w:szCs w:val="20"/>
        </w:rPr>
        <w:t>2.1.3. Фонд оплаты труда образовательного учреждения состоит из базовой части (ФОТб) и стимулирующей части (ФОТст).</w:t>
      </w:r>
    </w:p>
    <w:p w:rsidR="005E1DAE" w:rsidRPr="00B9710D" w:rsidRDefault="005E1DAE" w:rsidP="005E1DAE">
      <w:pPr>
        <w:pStyle w:val="a3"/>
        <w:spacing w:before="0" w:beforeAutospacing="0" w:after="0" w:afterAutospacing="0"/>
        <w:ind w:left="720" w:right="234"/>
        <w:jc w:val="both"/>
        <w:rPr>
          <w:color w:val="333333"/>
          <w:sz w:val="20"/>
          <w:szCs w:val="20"/>
        </w:rPr>
      </w:pPr>
      <w:r w:rsidRPr="00B9710D">
        <w:rPr>
          <w:b/>
          <w:bCs/>
          <w:color w:val="333333"/>
          <w:sz w:val="20"/>
          <w:szCs w:val="20"/>
        </w:rPr>
        <w:t>ФОТоу = ФОТб + ФОТст</w:t>
      </w:r>
    </w:p>
    <w:p w:rsidR="005E1DAE" w:rsidRPr="00B9710D" w:rsidRDefault="005E1DAE" w:rsidP="005E1DAE">
      <w:pPr>
        <w:pStyle w:val="a3"/>
        <w:spacing w:before="0" w:beforeAutospacing="0" w:after="0" w:afterAutospacing="0"/>
        <w:ind w:left="720" w:right="234"/>
        <w:jc w:val="both"/>
        <w:rPr>
          <w:color w:val="333333"/>
          <w:sz w:val="20"/>
          <w:szCs w:val="20"/>
        </w:rPr>
      </w:pPr>
      <w:r w:rsidRPr="00B9710D">
        <w:rPr>
          <w:color w:val="333333"/>
          <w:sz w:val="20"/>
          <w:szCs w:val="20"/>
        </w:rPr>
        <w:t>Объем стимулирующей части определяется по формуле:</w:t>
      </w:r>
    </w:p>
    <w:p w:rsidR="005E1DAE" w:rsidRPr="00B9710D" w:rsidRDefault="005E1DAE" w:rsidP="005E1DAE">
      <w:pPr>
        <w:pStyle w:val="a3"/>
        <w:spacing w:before="0" w:beforeAutospacing="0" w:after="0" w:afterAutospacing="0"/>
        <w:ind w:left="720" w:right="234"/>
        <w:jc w:val="both"/>
        <w:rPr>
          <w:color w:val="333333"/>
          <w:sz w:val="20"/>
          <w:szCs w:val="20"/>
        </w:rPr>
      </w:pPr>
      <w:r w:rsidRPr="00B9710D">
        <w:rPr>
          <w:b/>
          <w:bCs/>
          <w:color w:val="333333"/>
          <w:sz w:val="20"/>
          <w:szCs w:val="20"/>
        </w:rPr>
        <w:t>ФОТст = ФОТоу х ш</w:t>
      </w:r>
      <w:r w:rsidRPr="00B9710D">
        <w:rPr>
          <w:color w:val="333333"/>
          <w:sz w:val="20"/>
          <w:szCs w:val="20"/>
        </w:rPr>
        <w:t>, где</w:t>
      </w:r>
    </w:p>
    <w:p w:rsidR="005E1DAE" w:rsidRPr="00B9710D" w:rsidRDefault="005E1DAE" w:rsidP="005E1DAE">
      <w:pPr>
        <w:pStyle w:val="a3"/>
        <w:spacing w:before="0" w:beforeAutospacing="0" w:after="0" w:afterAutospacing="0"/>
        <w:ind w:left="720" w:right="234"/>
        <w:jc w:val="both"/>
        <w:rPr>
          <w:color w:val="333333"/>
          <w:sz w:val="20"/>
          <w:szCs w:val="20"/>
        </w:rPr>
      </w:pPr>
      <w:r w:rsidRPr="00B9710D">
        <w:rPr>
          <w:color w:val="333333"/>
          <w:sz w:val="20"/>
          <w:szCs w:val="20"/>
        </w:rPr>
        <w:t>ш - стимулирущая доля ФОТоу.</w:t>
      </w:r>
    </w:p>
    <w:p w:rsidR="005E1DAE" w:rsidRPr="00B9710D" w:rsidRDefault="005E1DAE" w:rsidP="005E1DAE">
      <w:pPr>
        <w:pStyle w:val="a3"/>
        <w:spacing w:before="0" w:beforeAutospacing="0" w:after="0" w:afterAutospacing="0"/>
        <w:ind w:left="720" w:right="234"/>
        <w:jc w:val="both"/>
        <w:rPr>
          <w:color w:val="333333"/>
          <w:sz w:val="20"/>
          <w:szCs w:val="20"/>
        </w:rPr>
      </w:pPr>
      <w:r w:rsidRPr="00B9710D">
        <w:rPr>
          <w:color w:val="333333"/>
          <w:sz w:val="20"/>
          <w:szCs w:val="20"/>
        </w:rPr>
        <w:t xml:space="preserve">Стимулирующая доля ФОТоу -ш от 20 до 40%. </w:t>
      </w:r>
    </w:p>
    <w:p w:rsidR="005E1DAE" w:rsidRPr="00B9710D" w:rsidRDefault="005E1DAE" w:rsidP="005E1DAE">
      <w:pPr>
        <w:pStyle w:val="a3"/>
        <w:spacing w:before="0" w:beforeAutospacing="0" w:after="0" w:afterAutospacing="0"/>
        <w:ind w:right="234"/>
        <w:jc w:val="both"/>
        <w:rPr>
          <w:color w:val="333333"/>
          <w:sz w:val="20"/>
          <w:szCs w:val="20"/>
        </w:rPr>
      </w:pPr>
      <w:r w:rsidRPr="00B9710D">
        <w:rPr>
          <w:color w:val="333333"/>
          <w:sz w:val="20"/>
          <w:szCs w:val="20"/>
        </w:rPr>
        <w:t xml:space="preserve">2.1.4. Базовая часть фонда оплаты труда обеспечивает гарантированную заработную плату руководителя, (руководитель образовательного учреждения, заместители руководителя и др.), педагогических работников, непосредственно осуществляющих образовательный процесс (учителя, преподаватели), учебно-вспомогательного и младшего обслуживающего (лаборанты, уборщики, дворники, водители и др.) персонала образовательного учреждения и складывается из: </w:t>
      </w:r>
    </w:p>
    <w:p w:rsidR="005E1DAE" w:rsidRPr="00B9710D" w:rsidRDefault="005E1DAE" w:rsidP="005E1DAE">
      <w:pPr>
        <w:pStyle w:val="a3"/>
        <w:spacing w:before="0" w:beforeAutospacing="0" w:after="0" w:afterAutospacing="0"/>
        <w:ind w:left="720" w:right="234"/>
        <w:rPr>
          <w:color w:val="333333"/>
          <w:sz w:val="20"/>
          <w:szCs w:val="20"/>
        </w:rPr>
      </w:pPr>
      <w:r w:rsidRPr="00B9710D">
        <w:rPr>
          <w:b/>
          <w:bCs/>
          <w:color w:val="333333"/>
          <w:sz w:val="20"/>
          <w:szCs w:val="20"/>
        </w:rPr>
        <w:t>ФОТб = ФОТауп + ФОТпп + ФОТувп + ФОТмоп</w:t>
      </w:r>
      <w:r w:rsidRPr="00B9710D">
        <w:rPr>
          <w:color w:val="333333"/>
          <w:sz w:val="20"/>
          <w:szCs w:val="20"/>
        </w:rPr>
        <w:t>, где:</w:t>
      </w:r>
    </w:p>
    <w:p w:rsidR="005E1DAE" w:rsidRPr="00B9710D" w:rsidRDefault="005E1DAE" w:rsidP="005E1DAE">
      <w:pPr>
        <w:pStyle w:val="a3"/>
        <w:spacing w:before="0" w:beforeAutospacing="0" w:after="0" w:afterAutospacing="0"/>
        <w:ind w:left="720" w:right="234"/>
        <w:rPr>
          <w:color w:val="333333"/>
          <w:sz w:val="20"/>
          <w:szCs w:val="20"/>
        </w:rPr>
      </w:pPr>
      <w:r w:rsidRPr="00B9710D">
        <w:rPr>
          <w:color w:val="333333"/>
          <w:sz w:val="20"/>
          <w:szCs w:val="20"/>
        </w:rPr>
        <w:t>ФОТауп - доля фонда оплаты труда для административно-управленческого персонала;</w:t>
      </w:r>
    </w:p>
    <w:p w:rsidR="005E1DAE" w:rsidRPr="00B9710D" w:rsidRDefault="005E1DAE" w:rsidP="005E1DAE">
      <w:pPr>
        <w:pStyle w:val="a3"/>
        <w:spacing w:before="0" w:beforeAutospacing="0" w:after="0" w:afterAutospacing="0"/>
        <w:ind w:left="720" w:right="234"/>
        <w:rPr>
          <w:color w:val="333333"/>
          <w:sz w:val="20"/>
          <w:szCs w:val="20"/>
        </w:rPr>
      </w:pPr>
      <w:r w:rsidRPr="00B9710D">
        <w:rPr>
          <w:color w:val="333333"/>
          <w:sz w:val="20"/>
          <w:szCs w:val="20"/>
        </w:rPr>
        <w:t>ФОТпп - доля фонда оплаты труда для педагогических работников, осуществляющих учебный процесс;</w:t>
      </w:r>
    </w:p>
    <w:p w:rsidR="005E1DAE" w:rsidRPr="00B9710D" w:rsidRDefault="005E1DAE" w:rsidP="005E1DAE">
      <w:pPr>
        <w:pStyle w:val="a3"/>
        <w:spacing w:before="0" w:beforeAutospacing="0" w:after="0" w:afterAutospacing="0"/>
        <w:ind w:left="720" w:right="234"/>
        <w:rPr>
          <w:color w:val="333333"/>
          <w:sz w:val="20"/>
          <w:szCs w:val="20"/>
        </w:rPr>
      </w:pPr>
      <w:r w:rsidRPr="00B9710D">
        <w:rPr>
          <w:color w:val="333333"/>
          <w:sz w:val="20"/>
          <w:szCs w:val="20"/>
        </w:rPr>
        <w:t>ФОТувп - доля фонда оплаты труда для учебно-вспомогательного персонала;</w:t>
      </w:r>
    </w:p>
    <w:p w:rsidR="005E1DAE" w:rsidRPr="00B9710D" w:rsidRDefault="005E1DAE" w:rsidP="005E1DAE">
      <w:pPr>
        <w:pStyle w:val="a3"/>
        <w:spacing w:before="0" w:beforeAutospacing="0" w:after="0" w:afterAutospacing="0"/>
        <w:ind w:left="720" w:right="234"/>
        <w:rPr>
          <w:color w:val="333333"/>
          <w:sz w:val="20"/>
          <w:szCs w:val="20"/>
        </w:rPr>
      </w:pPr>
      <w:r w:rsidRPr="00B9710D">
        <w:rPr>
          <w:color w:val="333333"/>
          <w:sz w:val="20"/>
          <w:szCs w:val="20"/>
        </w:rPr>
        <w:t xml:space="preserve">ФОТмоп - доля фонда оплаты труда для младшего обслуживающего персонала. </w:t>
      </w:r>
    </w:p>
    <w:p w:rsidR="005E1DAE" w:rsidRPr="00B9710D" w:rsidRDefault="005E1DAE" w:rsidP="005E1DAE">
      <w:pPr>
        <w:pStyle w:val="a3"/>
        <w:spacing w:before="0" w:beforeAutospacing="0" w:after="0" w:afterAutospacing="0"/>
        <w:ind w:right="234"/>
        <w:jc w:val="both"/>
        <w:rPr>
          <w:color w:val="333333"/>
          <w:sz w:val="20"/>
          <w:szCs w:val="20"/>
        </w:rPr>
      </w:pPr>
      <w:r w:rsidRPr="00B9710D">
        <w:rPr>
          <w:color w:val="333333"/>
          <w:sz w:val="20"/>
          <w:szCs w:val="20"/>
        </w:rPr>
        <w:t>2.1.5. Руководитель образовательного учреждения формирует и утверждает штатное расписание учреждения в пределах базовой части фонда оплаты труда:</w:t>
      </w:r>
    </w:p>
    <w:p w:rsidR="005E1DAE" w:rsidRPr="00B9710D" w:rsidRDefault="005E1DAE" w:rsidP="005E1DAE">
      <w:pPr>
        <w:pStyle w:val="a3"/>
        <w:spacing w:before="0" w:beforeAutospacing="0" w:after="0" w:afterAutospacing="0"/>
        <w:ind w:right="234"/>
        <w:jc w:val="both"/>
        <w:rPr>
          <w:color w:val="333333"/>
          <w:sz w:val="20"/>
          <w:szCs w:val="20"/>
        </w:rPr>
      </w:pPr>
      <w:r w:rsidRPr="00B9710D">
        <w:rPr>
          <w:color w:val="333333"/>
          <w:sz w:val="20"/>
          <w:szCs w:val="20"/>
        </w:rPr>
        <w:t>фонд оплаты труда для педагогического персонала, непосредственно осуществляющего учебный процесс (ФОТпп), устанавливается в объеме не менее фактического уровня за предыдущий финансовой год;</w:t>
      </w:r>
    </w:p>
    <w:p w:rsidR="005E1DAE" w:rsidRPr="00B9710D" w:rsidRDefault="005E1DAE" w:rsidP="005E1DAE">
      <w:pPr>
        <w:pStyle w:val="a3"/>
        <w:spacing w:before="0" w:beforeAutospacing="0" w:after="0" w:afterAutospacing="0"/>
        <w:ind w:right="234"/>
        <w:jc w:val="both"/>
        <w:rPr>
          <w:color w:val="333333"/>
          <w:sz w:val="20"/>
          <w:szCs w:val="20"/>
        </w:rPr>
      </w:pPr>
      <w:r w:rsidRPr="00B9710D">
        <w:rPr>
          <w:color w:val="333333"/>
          <w:sz w:val="20"/>
          <w:szCs w:val="20"/>
        </w:rPr>
        <w:t>фонд оплаты труда для руководителей, учебно-вспомогательного и младшего обслуживающего персонала (ФОТуп) устанавливается в объеме, не превышающем фактический уровень за предыдущий финансовый год.</w:t>
      </w:r>
    </w:p>
    <w:p w:rsidR="005E1DAE" w:rsidRPr="00B9710D" w:rsidRDefault="005E1DAE" w:rsidP="005E1DAE">
      <w:pPr>
        <w:pStyle w:val="a3"/>
        <w:spacing w:before="0" w:beforeAutospacing="0" w:after="0" w:afterAutospacing="0"/>
        <w:ind w:left="720" w:right="234"/>
        <w:jc w:val="both"/>
        <w:rPr>
          <w:color w:val="333333"/>
          <w:sz w:val="20"/>
          <w:szCs w:val="20"/>
        </w:rPr>
      </w:pPr>
      <w:r w:rsidRPr="00B9710D">
        <w:rPr>
          <w:color w:val="333333"/>
          <w:sz w:val="20"/>
          <w:szCs w:val="20"/>
        </w:rPr>
        <w:t>Объем фонда оплаты труда педагогического персонала определяется по формуле:</w:t>
      </w:r>
    </w:p>
    <w:p w:rsidR="005E1DAE" w:rsidRPr="00B9710D" w:rsidRDefault="005E1DAE" w:rsidP="005E1DAE">
      <w:pPr>
        <w:pStyle w:val="a3"/>
        <w:spacing w:before="0" w:beforeAutospacing="0" w:after="0" w:afterAutospacing="0"/>
        <w:ind w:left="720" w:right="234"/>
        <w:jc w:val="both"/>
        <w:rPr>
          <w:color w:val="333333"/>
          <w:sz w:val="20"/>
          <w:szCs w:val="20"/>
        </w:rPr>
      </w:pPr>
      <w:r w:rsidRPr="00B9710D">
        <w:rPr>
          <w:b/>
          <w:bCs/>
          <w:color w:val="333333"/>
          <w:sz w:val="20"/>
          <w:szCs w:val="20"/>
        </w:rPr>
        <w:t>ФОТпп = ФОТоу х пп</w:t>
      </w:r>
      <w:r w:rsidRPr="00B9710D">
        <w:rPr>
          <w:color w:val="333333"/>
          <w:sz w:val="20"/>
          <w:szCs w:val="20"/>
        </w:rPr>
        <w:t xml:space="preserve">, где </w:t>
      </w:r>
    </w:p>
    <w:p w:rsidR="005E1DAE" w:rsidRPr="00B9710D" w:rsidRDefault="005E1DAE" w:rsidP="005E1DAE">
      <w:pPr>
        <w:pStyle w:val="a3"/>
        <w:spacing w:before="0" w:beforeAutospacing="0" w:after="0" w:afterAutospacing="0"/>
        <w:ind w:left="720" w:right="234"/>
        <w:jc w:val="both"/>
        <w:rPr>
          <w:color w:val="333333"/>
          <w:sz w:val="20"/>
          <w:szCs w:val="20"/>
        </w:rPr>
      </w:pPr>
      <w:r w:rsidRPr="00B9710D">
        <w:rPr>
          <w:color w:val="333333"/>
          <w:sz w:val="20"/>
          <w:szCs w:val="20"/>
        </w:rPr>
        <w:t>пп - доля ФОТ педагогического персонала, непосредственно осуществляющего учебный процесс в общем ФОТ.</w:t>
      </w:r>
    </w:p>
    <w:p w:rsidR="00385164" w:rsidRPr="00B9710D" w:rsidRDefault="005E1DAE" w:rsidP="00385164">
      <w:pPr>
        <w:pStyle w:val="a3"/>
        <w:spacing w:before="0" w:beforeAutospacing="0" w:after="0" w:afterAutospacing="0"/>
        <w:ind w:left="720" w:right="234"/>
        <w:jc w:val="center"/>
        <w:rPr>
          <w:color w:val="333333"/>
          <w:sz w:val="20"/>
          <w:szCs w:val="20"/>
        </w:rPr>
      </w:pPr>
      <w:r w:rsidRPr="00B9710D">
        <w:rPr>
          <w:color w:val="333333"/>
          <w:sz w:val="20"/>
          <w:szCs w:val="20"/>
        </w:rPr>
        <w:t xml:space="preserve"> Значение доли ФОТ для директора- 5%, для педагогического персонала школы- 72%, для административных работников- 15%, для учебно-вспомогательного персонала- 6%.</w:t>
      </w:r>
    </w:p>
    <w:p w:rsidR="00385164" w:rsidRPr="00B9710D" w:rsidRDefault="00385164" w:rsidP="00385164">
      <w:pPr>
        <w:pStyle w:val="a3"/>
        <w:spacing w:before="0" w:beforeAutospacing="0" w:after="0" w:afterAutospacing="0"/>
        <w:ind w:left="720" w:right="234"/>
        <w:jc w:val="center"/>
        <w:rPr>
          <w:color w:val="333333"/>
          <w:sz w:val="20"/>
          <w:szCs w:val="20"/>
        </w:rPr>
      </w:pPr>
    </w:p>
    <w:p w:rsidR="00385164" w:rsidRPr="00B9710D" w:rsidRDefault="00385164" w:rsidP="00385164">
      <w:pPr>
        <w:pStyle w:val="a3"/>
        <w:spacing w:before="0" w:beforeAutospacing="0" w:after="0" w:afterAutospacing="0"/>
        <w:ind w:left="720" w:right="234"/>
        <w:jc w:val="center"/>
        <w:rPr>
          <w:b/>
          <w:color w:val="333333"/>
          <w:sz w:val="20"/>
          <w:szCs w:val="20"/>
        </w:rPr>
      </w:pPr>
      <w:r w:rsidRPr="00B9710D">
        <w:rPr>
          <w:b/>
          <w:color w:val="333333"/>
          <w:sz w:val="20"/>
          <w:szCs w:val="20"/>
        </w:rPr>
        <w:t>2.2.Порядок изменения окладов работников.</w:t>
      </w:r>
    </w:p>
    <w:p w:rsidR="00385164" w:rsidRPr="00B9710D" w:rsidRDefault="00385164" w:rsidP="00385164">
      <w:pPr>
        <w:pStyle w:val="a3"/>
        <w:spacing w:before="0" w:beforeAutospacing="0" w:after="0" w:afterAutospacing="0"/>
        <w:ind w:left="720" w:right="234"/>
        <w:jc w:val="center"/>
        <w:rPr>
          <w:b/>
          <w:color w:val="333333"/>
          <w:sz w:val="20"/>
          <w:szCs w:val="20"/>
        </w:rPr>
      </w:pPr>
    </w:p>
    <w:p w:rsidR="00385164" w:rsidRPr="00B9710D" w:rsidRDefault="00385164" w:rsidP="00385164">
      <w:pPr>
        <w:pStyle w:val="a3"/>
        <w:spacing w:before="0" w:beforeAutospacing="0" w:after="0" w:afterAutospacing="0"/>
        <w:ind w:right="234"/>
        <w:jc w:val="both"/>
        <w:rPr>
          <w:color w:val="333333"/>
          <w:sz w:val="20"/>
          <w:szCs w:val="20"/>
        </w:rPr>
      </w:pPr>
      <w:r w:rsidRPr="00B9710D">
        <w:rPr>
          <w:color w:val="333333"/>
          <w:sz w:val="20"/>
          <w:szCs w:val="20"/>
        </w:rPr>
        <w:t>2.1. Оплата труда работников образовательных учреждений производится на основании трудовых договоров между руководителем учреждения и работниками.</w:t>
      </w:r>
    </w:p>
    <w:p w:rsidR="00385164" w:rsidRPr="00B9710D" w:rsidRDefault="00385164" w:rsidP="00385164">
      <w:pPr>
        <w:pStyle w:val="a3"/>
        <w:spacing w:before="0" w:beforeAutospacing="0" w:after="0" w:afterAutospacing="0"/>
        <w:ind w:right="234"/>
        <w:jc w:val="both"/>
        <w:rPr>
          <w:color w:val="333333"/>
          <w:sz w:val="20"/>
          <w:szCs w:val="20"/>
        </w:rPr>
      </w:pPr>
      <w:r w:rsidRPr="00B9710D">
        <w:rPr>
          <w:color w:val="333333"/>
          <w:sz w:val="20"/>
          <w:szCs w:val="20"/>
        </w:rPr>
        <w:t xml:space="preserve">2.2. При введении новой системы оплаты труда, в рамках штатного расписания в образовательном учреждении доли фонда оплаты труда для педагогического персонала, осуществляющего учебный процесс, и для административно-управленческого, учебно-вспомогательного и младшего обслуживающего персонала, сохраняются в объеме не менее фактического уровня за предыдущий учебный год. </w:t>
      </w:r>
    </w:p>
    <w:p w:rsidR="00385164" w:rsidRPr="00B9710D" w:rsidRDefault="00385164" w:rsidP="00385164">
      <w:pPr>
        <w:pStyle w:val="a3"/>
        <w:spacing w:before="0" w:beforeAutospacing="0" w:after="0" w:afterAutospacing="0"/>
        <w:ind w:right="234"/>
        <w:jc w:val="both"/>
        <w:rPr>
          <w:color w:val="333333"/>
          <w:sz w:val="20"/>
          <w:szCs w:val="20"/>
        </w:rPr>
      </w:pPr>
      <w:r w:rsidRPr="00B9710D">
        <w:rPr>
          <w:color w:val="333333"/>
          <w:sz w:val="20"/>
          <w:szCs w:val="20"/>
        </w:rPr>
        <w:t xml:space="preserve"> 2.3. При сокращении фонда оплаты труда для административно-управленческого, учебно-вспомогательного и младшего обслуживающего персонала будет соответственно увеличиваться фонд оплаты труда для педагогического персонала, осуществляющего учебный процесс.</w:t>
      </w:r>
    </w:p>
    <w:p w:rsidR="00385164" w:rsidRPr="00B9710D" w:rsidRDefault="00385164" w:rsidP="00385164">
      <w:pPr>
        <w:pStyle w:val="a3"/>
        <w:spacing w:before="0" w:beforeAutospacing="0" w:after="0" w:afterAutospacing="0"/>
        <w:ind w:right="234"/>
        <w:jc w:val="both"/>
        <w:rPr>
          <w:color w:val="333333"/>
          <w:sz w:val="20"/>
          <w:szCs w:val="20"/>
        </w:rPr>
      </w:pPr>
    </w:p>
    <w:p w:rsidR="00CF615F" w:rsidRPr="00B9710D" w:rsidRDefault="00CF615F" w:rsidP="00CF615F">
      <w:pPr>
        <w:widowControl w:val="0"/>
        <w:autoSpaceDE w:val="0"/>
        <w:autoSpaceDN w:val="0"/>
        <w:adjustRightInd w:val="0"/>
        <w:spacing w:after="0" w:line="240" w:lineRule="auto"/>
        <w:jc w:val="center"/>
        <w:rPr>
          <w:rFonts w:ascii="Times New Roman" w:hAnsi="Times New Roman" w:cs="Times New Roman"/>
          <w:b/>
          <w:bCs/>
          <w:sz w:val="20"/>
          <w:szCs w:val="20"/>
        </w:rPr>
      </w:pPr>
      <w:r w:rsidRPr="00B9710D">
        <w:rPr>
          <w:rFonts w:ascii="Times New Roman" w:hAnsi="Times New Roman" w:cs="Times New Roman"/>
          <w:b/>
          <w:bCs/>
          <w:sz w:val="20"/>
          <w:szCs w:val="20"/>
        </w:rPr>
        <w:t xml:space="preserve">2.3. Основные условия оплаты труда. </w:t>
      </w:r>
    </w:p>
    <w:p w:rsidR="00CF615F" w:rsidRPr="00B9710D" w:rsidRDefault="00CF615F" w:rsidP="00CF615F">
      <w:pPr>
        <w:widowControl w:val="0"/>
        <w:autoSpaceDE w:val="0"/>
        <w:autoSpaceDN w:val="0"/>
        <w:adjustRightInd w:val="0"/>
        <w:spacing w:after="0" w:line="240" w:lineRule="auto"/>
        <w:ind w:firstLine="300"/>
        <w:jc w:val="both"/>
        <w:rPr>
          <w:rFonts w:ascii="Times New Roman" w:hAnsi="Times New Roman" w:cs="Times New Roman"/>
          <w:color w:val="000000"/>
          <w:sz w:val="20"/>
          <w:szCs w:val="20"/>
        </w:rPr>
      </w:pP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2.3.1. Заработная плата работников школы включает в себя должностной оклад (ставку заработной платы), выплаты компенсационного и стимулирующего характера.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2.3.2. Система оплаты труда работников устанавливается с учетом: </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единого тарифно-квалификационного справочника работ и профессий рабочих; </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единого квалификационного справочника должностей руководителей, специалистов и служащих;</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профессиональных квалификационных групп (должностей работников образования, общеотраслевых должностей руководителей, специалистов и служащих, общеотраслевых профессий рабочих, должностей медицинских и фармацевтических работников, должностей работников физической культуры и спорта,  должностей работников культуры, искусства и кинематографии);</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государственных гарантий по оплате труда; </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перечня видов выплат компенсационного характера; </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перечня видов выплат стимулирующего характера; </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рекомендаций Российской трехсторонней комиссии по регулированию социально-трудовых отношений; </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мнения представительного органа работников (ПК).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2.3.3. Фонд оплаты труда (ФОТ) формируется на основе Региональных законодательных актов.</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2.3.4. Размеры должностных окладов (ставок заработной платы), а также размеры доплат, надбавок, премий и других стимулирующих выплат максимальными размерами не ограничены и определяются школой в пределах ФОТ самостоятельно.</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2.3.5. Базовые (минимальные) размеры окладов (ставок) работников устанавливаются директором по соответствующим профессиональным квалификационным группам (ПКГ) с учетом требований к уровню их квалификации.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2.3.6. Размеры должностных окладов (ставок заработной платы) для каждого квалификационного уровня ПКГ устанавливаются директором школы.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2.3.7. Размер должностного оклада (ставки заработной платы) для каждого квалификационного уровня ПКГ определяется путем умножения минимального размера оклада по соответствующей ПКГ на величину повышающего коэффициента по соответствующему квалификационному уровню ПКГ.</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2.3.8. Директор школы в пределах ФОТ самостоятельно устанавливает размеры повышающих коэффициентов к минимальным должностным окладам (ставкам заработной платы) по ПКГ для соответствующих квалификационных уровней с учетом требований к профессиональной подготовке и уровню квалификации, сложности и объема выполняемой работы.</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2.3.9. Отнесение должностей работников школы к квалификационным уровням и группам определяется в соответствии с законодательством РФ.</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2.3.10. Компенсационные и стимулирующие выплаты устанавливаются на срок до одного года.</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2.3.11.Заработная плата выплачивается не реже чем каждые полмесяца.</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2.3.12. Заработная плата работникам школы выплачивается 20 числа текущего месяца (аванс) и 5 числа следующего месяца, не позднее 15 календарных дней со дня окончания периода , за который она начислена.</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2.3.13.В соответствии со статьей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w:t>
      </w:r>
      <w:r w:rsidRPr="00B9710D">
        <w:rPr>
          <w:rFonts w:ascii="Times New Roman" w:hAnsi="Times New Roman" w:cs="Times New Roman"/>
          <w:sz w:val="20"/>
          <w:szCs w:val="20"/>
        </w:rPr>
        <w:lastRenderedPageBreak/>
        <w:t>причитающихся работнику, размер процентов (денежной компенсации) исчисляется из фактически не выплаченных в срок сумм.</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2.3.14. Работодатель ежемесячно извещает работника  в письменной форме посредством выдачи расчетного листка, в котором содержатся сведения:</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-о составных частях заработной платы, причитающихся работнику;</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работнику4</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о размерах и об основаниях произведенных удержаний;</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-об общей денежной сумме , подлежащей выплате.</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2.3.15.Форма расчетного листка утверждается приказом директора с учетом мнения представительного органа работников в порядке, установленном статьей 372 ТК РФ (Приложение1). </w:t>
      </w:r>
    </w:p>
    <w:p w:rsidR="00CF615F" w:rsidRPr="00B9710D" w:rsidRDefault="00CF615F" w:rsidP="00385164">
      <w:pPr>
        <w:pStyle w:val="a3"/>
        <w:spacing w:before="0" w:beforeAutospacing="0" w:after="0" w:afterAutospacing="0"/>
        <w:ind w:right="234"/>
        <w:jc w:val="both"/>
        <w:rPr>
          <w:color w:val="333333"/>
          <w:sz w:val="20"/>
          <w:szCs w:val="20"/>
        </w:rPr>
      </w:pPr>
    </w:p>
    <w:p w:rsidR="00CF615F" w:rsidRPr="00B9710D" w:rsidRDefault="00CF615F" w:rsidP="00CF615F">
      <w:pPr>
        <w:widowControl w:val="0"/>
        <w:autoSpaceDE w:val="0"/>
        <w:autoSpaceDN w:val="0"/>
        <w:adjustRightInd w:val="0"/>
        <w:spacing w:after="0" w:line="240" w:lineRule="auto"/>
        <w:jc w:val="center"/>
        <w:rPr>
          <w:rFonts w:ascii="Times New Roman" w:hAnsi="Times New Roman" w:cs="Times New Roman"/>
          <w:b/>
          <w:bCs/>
          <w:sz w:val="20"/>
          <w:szCs w:val="20"/>
        </w:rPr>
      </w:pPr>
      <w:r w:rsidRPr="00B9710D">
        <w:rPr>
          <w:rFonts w:ascii="Times New Roman" w:hAnsi="Times New Roman" w:cs="Times New Roman"/>
          <w:b/>
          <w:bCs/>
          <w:sz w:val="20"/>
          <w:szCs w:val="20"/>
        </w:rPr>
        <w:t xml:space="preserve">2.4.Порядок и условия компенсационных выплат. </w:t>
      </w:r>
    </w:p>
    <w:p w:rsidR="00CF615F" w:rsidRPr="00B9710D" w:rsidRDefault="00CF615F" w:rsidP="00CF615F">
      <w:pPr>
        <w:widowControl w:val="0"/>
        <w:autoSpaceDE w:val="0"/>
        <w:autoSpaceDN w:val="0"/>
        <w:adjustRightInd w:val="0"/>
        <w:spacing w:after="0" w:line="240" w:lineRule="auto"/>
        <w:ind w:firstLine="300"/>
        <w:jc w:val="both"/>
        <w:rPr>
          <w:rFonts w:ascii="Times New Roman" w:hAnsi="Times New Roman" w:cs="Times New Roman"/>
          <w:color w:val="000000"/>
          <w:sz w:val="20"/>
          <w:szCs w:val="20"/>
        </w:rPr>
      </w:pP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2.4.1. Выплаты компенсационного характера устанавливаются в процентах к должностным окладам (ставкам заработной платы), или долях должностного оклада по соответствующим квалификационным уровням ПКГ,  или в абсолютных размерах, если иное не установлено федеральными законами или указами Президента Российской Федерации.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2.4.2. В школе устанавливаются следующие виды компенсационных выплат: </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выплаты работникам, занятым на тяжелых работах, работах с вредными и (или) опасными и иными особыми условиями труда; </w:t>
      </w:r>
    </w:p>
    <w:p w:rsidR="00CF615F" w:rsidRPr="00B9710D" w:rsidRDefault="00CF615F" w:rsidP="00CF615F">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2.4.3.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B9710D">
        <w:rPr>
          <w:rFonts w:ascii="Times New Roman" w:hAnsi="Times New Roman" w:cs="Times New Roman"/>
          <w:sz w:val="20"/>
          <w:szCs w:val="20"/>
        </w:rPr>
        <w:t>2.4.4. Аттестация рабочих мест по условиям труда проводится в порядке, установленном Приказом министерства здравоохранения и социального развития РФ от 26  апреля 2011 г. № 342н «Об утверждении порядка проведения аттестации рабочих мест по условиям труда».</w:t>
      </w:r>
      <w:r w:rsidRPr="00B9710D">
        <w:rPr>
          <w:rFonts w:ascii="Times New Roman" w:hAnsi="Times New Roman" w:cs="Times New Roman"/>
          <w:b/>
          <w:bCs/>
          <w:color w:val="000000"/>
          <w:sz w:val="20"/>
          <w:szCs w:val="20"/>
        </w:rPr>
        <w:t xml:space="preserve"> </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2.5.К компенсационным выплатам относятся следующие доплаты и надбавки:</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2.5.1. доплата работникам (рабочим), занятым в опасных для здоровья и тяжёлых условиях труда;</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2.5.2. надбавка за работу в сельской местности;</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2.5.3.надбавка работникам - молодым специалистам;</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2.5.4.доплата за особые условия труда;</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2.5.5.доплата за совмещение профессий (должностей);</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2.5.6.доплата за расширение зон обслуживания;</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2.5.8.доплата за работу в ночное время;</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2.5.9.доплата за работу в выходные и нерабочие праздничные дни;</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2.5.10.доплата за сверхурочную работу;</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2.5.11. надбавка за квалификационную категорию.</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2.6. Компенсационные выплаты устанавливаются к должностным окладам (окладам) работников (рабочих) МОУ Шуваевской ООШ без учета других доплат и надбавок к должностному окладу (окладу).</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Перечень компенсационных выплат, размер и условия их осуществления фиксируется в коллективном договоре, соглашениях, локальных нормативных актах.</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2.7. Доплата работникам (рабочим), занятым в опасных для здоровья и тяжёлых условиях труда, устанавливается по результатам аттестации рабочих мест.</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xml:space="preserve"> Работникам (рабочим), занятым на тяжелых работах и работах с вредными условиями труда, производится доплата в размере до 4 процентов к окладу за фактически отработанное время в этих условиях.</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На момент введения новой системы оплаты труда указанная доплата устанавливается всем работникам, получавшим ее ранее. При этом руководитель МОУ Шуваевской ООШ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в МОУ Шуваевской ООШ снимается.</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2.8. Надбавка за работу в сельской местности устанавливается руководящим, педагогическим работникам и специалистам в размере 25% от должностного оклада.</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2.9.Надбавка работникам - молодым специалистам устанавливается на период первых трех лет работы после окончания учреждений высшего или среднего профессионального образования за работу в школе в размере до 50% от должностного оклада.</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lastRenderedPageBreak/>
        <w:t>2.10. Доплата за особые условия труда устанавливается педагогическим за специфику работы в отдельных классах школы в следующих размерах и случаях:</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2.10.1. в размере 10% должностного оклада – педагогическим и другим работникам за работу в специальных (коррекционных) отделениях, классах, группах для обучающихся, воспитанников с отклонениями в развитии (в том числе с задержкой психического развития);</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xml:space="preserve">2.10.2. конкретный перечень работников, которым могут быть установлены доплаты к должностному окладу (окладу), определяется руководителем МОУ Шуваевской ООШ по согласованию с Советом школы,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с обучающимися (воспитанниками); </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2.10.3. в размере 10% к должностным окладам - педагогическим работникам за индивидуальное обучение на дому больных детей-хроников (при наличии соответствующего медицинского заключения);</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2.10.4. доплаты за внеурочную (внеаудиторную) работу устанавливаются по следующим основаниям:</w:t>
      </w:r>
    </w:p>
    <w:p w:rsidR="00144F56" w:rsidRPr="00B9710D" w:rsidRDefault="00144F56" w:rsidP="00144F56">
      <w:pPr>
        <w:pStyle w:val="a6"/>
        <w:jc w:val="both"/>
        <w:rPr>
          <w:rFonts w:ascii="Times New Roman" w:hAnsi="Times New Roman"/>
          <w:sz w:val="20"/>
          <w:szCs w:val="20"/>
          <w:lang w:eastAsia="ru-RU"/>
        </w:rPr>
      </w:pPr>
    </w:p>
    <w:tbl>
      <w:tblPr>
        <w:tblW w:w="100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752"/>
        <w:gridCol w:w="2268"/>
      </w:tblGrid>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bCs/>
                <w:sz w:val="20"/>
                <w:szCs w:val="20"/>
                <w:lang w:eastAsia="ru-RU"/>
              </w:rPr>
              <w:t>Учителям и преподавателям за классное руководство (руководство группой)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bCs/>
                <w:sz w:val="20"/>
                <w:szCs w:val="20"/>
                <w:lang w:eastAsia="ru-RU"/>
              </w:rPr>
              <w:t xml:space="preserve">В </w:t>
            </w:r>
            <w:r w:rsidRPr="00B9710D">
              <w:rPr>
                <w:rFonts w:ascii="Times New Roman" w:hAnsi="Times New Roman"/>
                <w:sz w:val="20"/>
                <w:szCs w:val="20"/>
                <w:lang w:eastAsia="ru-RU"/>
              </w:rPr>
              <w:t xml:space="preserve">% </w:t>
            </w:r>
            <w:r w:rsidRPr="00B9710D">
              <w:rPr>
                <w:rFonts w:ascii="Times New Roman" w:hAnsi="Times New Roman"/>
                <w:bCs/>
                <w:sz w:val="20"/>
                <w:szCs w:val="20"/>
                <w:lang w:eastAsia="ru-RU"/>
              </w:rPr>
              <w:t>от должностного оклада не более</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 xml:space="preserve">в </w:t>
            </w:r>
            <w:r w:rsidRPr="00B9710D">
              <w:rPr>
                <w:rFonts w:ascii="Times New Roman" w:hAnsi="Times New Roman"/>
                <w:bCs/>
                <w:sz w:val="20"/>
                <w:szCs w:val="20"/>
                <w:lang w:eastAsia="ru-RU"/>
              </w:rPr>
              <w:t xml:space="preserve">1 </w:t>
            </w:r>
            <w:r w:rsidRPr="00B9710D">
              <w:rPr>
                <w:rFonts w:ascii="Times New Roman" w:hAnsi="Times New Roman"/>
                <w:sz w:val="20"/>
                <w:szCs w:val="20"/>
                <w:lang w:eastAsia="ru-RU"/>
              </w:rPr>
              <w:t>- 4 классах</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15</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в 5 -11 классах</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10</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Учителям за проверку письменных работ</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 </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в 1 - 4 классах (от должностного оклада без учета фактической нагрузки)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7</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Учителям, преподавателям, за проверку письменных работ:</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 </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по русскому, родному языку и литературе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12</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по математике, иностранному языку, черчению</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10</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по истории, химии, физике, географии, биологии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5</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Учителям, преподавателям за заведование кабинетами, лабораториями: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7</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Учителям за заведование учебными мастерскими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15</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Учителям за заведование учебно-опытными участками (теплицами, парниковыми хозяйствами)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15</w:t>
            </w:r>
          </w:p>
        </w:tc>
      </w:tr>
      <w:tr w:rsidR="00144F56" w:rsidRPr="00B9710D" w:rsidTr="00B9710D">
        <w:trPr>
          <w:trHeight w:val="20"/>
          <w:tblCellSpacing w:w="0" w:type="dxa"/>
        </w:trPr>
        <w:tc>
          <w:tcPr>
            <w:tcW w:w="7752"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Учителям и другим работникам за работу с библиотечным фондом учебников (в зависимости от количества классов)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44F56" w:rsidRPr="00B9710D" w:rsidRDefault="00144F56" w:rsidP="00144F56">
            <w:pPr>
              <w:pStyle w:val="a6"/>
              <w:contextualSpacing/>
              <w:rPr>
                <w:rFonts w:ascii="Times New Roman" w:hAnsi="Times New Roman"/>
                <w:sz w:val="20"/>
                <w:szCs w:val="20"/>
                <w:lang w:eastAsia="ru-RU"/>
              </w:rPr>
            </w:pPr>
            <w:r w:rsidRPr="00B9710D">
              <w:rPr>
                <w:rFonts w:ascii="Times New Roman" w:hAnsi="Times New Roman"/>
                <w:sz w:val="20"/>
                <w:szCs w:val="20"/>
                <w:lang w:eastAsia="ru-RU"/>
              </w:rPr>
              <w:t>15</w:t>
            </w:r>
          </w:p>
        </w:tc>
      </w:tr>
    </w:tbl>
    <w:p w:rsidR="00144F56" w:rsidRPr="00B9710D" w:rsidRDefault="00144F56" w:rsidP="00144F56">
      <w:pPr>
        <w:pStyle w:val="a6"/>
        <w:rPr>
          <w:rFonts w:ascii="Times New Roman" w:hAnsi="Times New Roman"/>
          <w:sz w:val="20"/>
          <w:szCs w:val="20"/>
          <w:lang w:eastAsia="ru-RU"/>
        </w:rPr>
      </w:pPr>
      <w:r w:rsidRPr="00B9710D">
        <w:rPr>
          <w:rFonts w:ascii="Times New Roman" w:hAnsi="Times New Roman"/>
          <w:sz w:val="20"/>
          <w:szCs w:val="20"/>
          <w:lang w:eastAsia="ru-RU"/>
        </w:rPr>
        <w:t> </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При установлении педагогическим работникам надбавок за вышеперечисленные виды работ и за внеурочную (внеаудиторную) нагрузку учитывается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МОУ Шуваевской ООШ соответствующими типовыми положениями об образовательных учреждениях.</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Для классов (групп), наполняемость которых меньше установленной, расчёт размера доплаты осуществляется с учётом уменьшения размера вознаграждения пропорционально численности обучающихся (воспитанников).</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2.11.Доплата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2.12.Доплата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xml:space="preserve">2.13.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w:t>
      </w:r>
      <w:r w:rsidRPr="00B9710D">
        <w:rPr>
          <w:rFonts w:ascii="Times New Roman" w:hAnsi="Times New Roman"/>
          <w:sz w:val="20"/>
          <w:szCs w:val="20"/>
          <w:lang w:eastAsia="ru-RU"/>
        </w:rPr>
        <w:lastRenderedPageBreak/>
        <w:t>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2.14. Доплата за работу в ночное время производится работникам (рабочим) за каждый час работы в ночное время в размере 20% часовой ставки должностного оклада (оклада), рассчитанного за каждый час работы в ночное время.</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Ночным считается время с 22 часов до 6 часов.</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2.15.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статьей 153 Трудового Кодекса Российской Федерации.</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6.12.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2.16. Надбавка за квалификационную категорию устанавливается с целью стимулирования работников школы к повышению профессиональной квалификации и компетентности в следующих размерах:</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70% от должностного оклада при наличии высшей квалификационной категории;</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40% от должностного оклада при наличии первой квалификационной категории.</w:t>
      </w:r>
    </w:p>
    <w:p w:rsidR="00144F56" w:rsidRPr="00B9710D" w:rsidRDefault="00144F56" w:rsidP="00144F56">
      <w:pPr>
        <w:pStyle w:val="ab"/>
        <w:tabs>
          <w:tab w:val="left" w:pos="200"/>
        </w:tabs>
        <w:spacing w:line="240" w:lineRule="auto"/>
        <w:ind w:firstLine="284"/>
        <w:jc w:val="both"/>
        <w:rPr>
          <w:sz w:val="20"/>
        </w:rPr>
      </w:pPr>
      <w:r w:rsidRPr="00B9710D">
        <w:rPr>
          <w:bCs/>
          <w:sz w:val="20"/>
        </w:rPr>
        <w:t>2.17.</w:t>
      </w:r>
      <w:r w:rsidRPr="00B9710D">
        <w:rPr>
          <w:sz w:val="20"/>
        </w:rPr>
        <w:t xml:space="preserve"> Надбавка работникам-молодым специалистам устанавливается на период первых трех лет работы после окончания учреждений высшего или среднего профессионального образования за работу в муниципальных учреждениях образования в размере 50%  от должностного оклада.</w:t>
      </w:r>
    </w:p>
    <w:p w:rsidR="00144F56" w:rsidRPr="00B9710D" w:rsidRDefault="00144F56" w:rsidP="00CF615F">
      <w:pPr>
        <w:widowControl w:val="0"/>
        <w:autoSpaceDE w:val="0"/>
        <w:autoSpaceDN w:val="0"/>
        <w:adjustRightInd w:val="0"/>
        <w:spacing w:after="0" w:line="240" w:lineRule="auto"/>
        <w:jc w:val="both"/>
        <w:rPr>
          <w:rFonts w:ascii="Times New Roman" w:hAnsi="Times New Roman" w:cs="Times New Roman"/>
          <w:b/>
          <w:bCs/>
          <w:color w:val="000000"/>
          <w:sz w:val="20"/>
          <w:szCs w:val="20"/>
          <w:u w:val="single"/>
        </w:rPr>
      </w:pPr>
    </w:p>
    <w:p w:rsidR="00CF615F" w:rsidRPr="00B9710D" w:rsidRDefault="00CF615F" w:rsidP="00CF615F">
      <w:pPr>
        <w:widowControl w:val="0"/>
        <w:autoSpaceDE w:val="0"/>
        <w:autoSpaceDN w:val="0"/>
        <w:adjustRightInd w:val="0"/>
        <w:spacing w:after="0" w:line="240" w:lineRule="auto"/>
        <w:ind w:firstLine="735"/>
        <w:jc w:val="both"/>
        <w:rPr>
          <w:rFonts w:ascii="Times New Roman" w:hAnsi="Times New Roman" w:cs="Times New Roman"/>
          <w:sz w:val="20"/>
          <w:szCs w:val="20"/>
          <w:u w:val="single"/>
        </w:rPr>
      </w:pPr>
    </w:p>
    <w:p w:rsidR="00CF615F" w:rsidRPr="00B9710D" w:rsidRDefault="00CF615F" w:rsidP="00CF615F">
      <w:pPr>
        <w:widowControl w:val="0"/>
        <w:autoSpaceDE w:val="0"/>
        <w:autoSpaceDN w:val="0"/>
        <w:adjustRightInd w:val="0"/>
        <w:spacing w:after="0" w:line="240" w:lineRule="auto"/>
        <w:jc w:val="center"/>
        <w:rPr>
          <w:rFonts w:ascii="Times New Roman" w:hAnsi="Times New Roman" w:cs="Times New Roman"/>
          <w:b/>
          <w:bCs/>
          <w:sz w:val="20"/>
          <w:szCs w:val="20"/>
        </w:rPr>
      </w:pPr>
      <w:r w:rsidRPr="00B9710D">
        <w:rPr>
          <w:rFonts w:ascii="Times New Roman" w:hAnsi="Times New Roman" w:cs="Times New Roman"/>
          <w:b/>
          <w:bCs/>
          <w:sz w:val="20"/>
          <w:szCs w:val="20"/>
        </w:rPr>
        <w:t xml:space="preserve">2.5.Порядок и условия стимулирующих выплат. </w:t>
      </w:r>
    </w:p>
    <w:p w:rsidR="00CF615F" w:rsidRPr="00B9710D" w:rsidRDefault="00CF615F" w:rsidP="00CF615F">
      <w:pPr>
        <w:widowControl w:val="0"/>
        <w:autoSpaceDE w:val="0"/>
        <w:autoSpaceDN w:val="0"/>
        <w:adjustRightInd w:val="0"/>
        <w:spacing w:after="0" w:line="240" w:lineRule="auto"/>
        <w:ind w:firstLine="300"/>
        <w:jc w:val="both"/>
        <w:rPr>
          <w:rFonts w:ascii="Times New Roman" w:hAnsi="Times New Roman" w:cs="Times New Roman"/>
          <w:color w:val="000000"/>
          <w:sz w:val="20"/>
          <w:szCs w:val="20"/>
        </w:rPr>
      </w:pPr>
    </w:p>
    <w:p w:rsidR="002A3423" w:rsidRPr="00B9710D" w:rsidRDefault="00CF615F"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rPr>
        <w:t>2.5.1.</w:t>
      </w:r>
      <w:r w:rsidR="002A3423" w:rsidRPr="00B9710D">
        <w:rPr>
          <w:rFonts w:ascii="Times New Roman" w:hAnsi="Times New Roman"/>
          <w:sz w:val="20"/>
          <w:szCs w:val="20"/>
          <w:lang w:eastAsia="ru-RU"/>
        </w:rPr>
        <w:t>К стимулирующим выплатам, постоянным и разовым (ежемесячным, поквартальным, полугодовым и годовым) относятся следующие доплаты, надбавки и иные поощрительные выплаты:</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надбавка за присвоение учёной степени по соответствующему профилю, почётного звания по соответствующему профилю и награждение почётным знаком по соответствующему профилю;</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надбавка за выполнение важных (особо важных) и ответственных (особо ответственных) работ;</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поощрительная выплата по итогам работы (за месяц, квартал, полугодие, год);</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единовременная поощрительная выплата;</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поощрительная выплата за высокие результаты работы.</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 персональная поощрительная выплата.</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2.5.2. Надбавка работникам школы за присвоение учёной степени по соответствующему профилю, почётного звания по соответствующему профилю и награждение почётным знаком по соответствующему профилю устанавливается в следующих размерах:</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20% от должностного оклада при наличии учёной степени доктора наук по соответствующему профилю;</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10% от должностного оклада при наличии степени кандидата наук по соответствующему профилю;</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20% от должностного оклада за наличие почётного звания, высшего спортивного звания, спортивного звания по соответствующему профилю;</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10% от должностного оклада награжденным почётным знаком, нагрудным знаком по соответствующему профилю.</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При одновременном возникновении у работника права на установление надбавки по нескольким основаниям за присвоение учёной степени по соответствующему профилю, надбавка устанавливается по основной должности по одному из оснований по выбору работника.</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При одновременном возникновении у работника права на установление надбавки по нескольким основаниям за присвоение почётного звания по соответствующему профилю или награждение почётным знаком по соответствующему профилю, надбавка устанавливается по основной должности по одному из оснований по выбору работника.</w:t>
      </w:r>
    </w:p>
    <w:p w:rsidR="002A3423" w:rsidRPr="00B9710D" w:rsidRDefault="002A3423" w:rsidP="002A3423">
      <w:pPr>
        <w:pStyle w:val="a6"/>
        <w:ind w:firstLine="709"/>
        <w:rPr>
          <w:rFonts w:ascii="Times New Roman" w:hAnsi="Times New Roman"/>
          <w:sz w:val="20"/>
          <w:szCs w:val="20"/>
        </w:rPr>
      </w:pPr>
      <w:r w:rsidRPr="00B9710D">
        <w:rPr>
          <w:rFonts w:ascii="Times New Roman" w:hAnsi="Times New Roman"/>
          <w:sz w:val="20"/>
          <w:szCs w:val="20"/>
          <w:lang w:eastAsia="ru-RU"/>
        </w:rPr>
        <w:t>2.5.3.</w:t>
      </w:r>
      <w:r w:rsidRPr="00B9710D">
        <w:rPr>
          <w:rFonts w:ascii="Times New Roman" w:hAnsi="Times New Roman"/>
          <w:sz w:val="20"/>
          <w:szCs w:val="20"/>
        </w:rPr>
        <w:t>Персональная поощрительная выплата устанавливается работнику (рабочему)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 xml:space="preserve">       Выплата устанавливается на определённый срок в течение календарного года. Решение об её установлении и размерах, но не более чем 200% от должностного оклада (оклада), принимается директором МОУ Шуваевской ООШ</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с учётом обеспечения указанных выплат финансовыми средствами.</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2.5.4.  Надбавка за выполнение важных (особо важных) и ответственных (особо ответственных) работ устанавливается по решению руководителя МОУ Шуваевской ООШ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lastRenderedPageBreak/>
        <w:t>2.5.3.Поощрительная выплата по итогам работы (за месяц, квартал, полугодие, год) работникам (рабочим) МОУ Шуваевской ООШ устанавливается с учётом выполнения качественных и количественных показателей, входящих в систему оценки деятельности муниципальных учреждений образования, которая устанавливается локальными нормативными актами МОУ Шуваевской ООШ в пределах утверждённого фонда оплаты труда, после оценки деятельности.</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2.5.4. Единовременная поощрительная выплата устанавливается работникам (рабочим) к профессиональному празднику и в связи с юбилейными датами.</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Порядок и условия единовременной поощрительной выплаты устанавливаются локальными нормативными актами МОУ Шуваевской ООШ.</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2.5.5. Поощрительная выплата за высокие результаты работы выплачивается с целью поощрения руководителя и работников (рабочих) МОУ Шуваевской ООШ.</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Основными показателями для осуществления указанных выплат при оценке труда работников (рабочих) являются:</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эффективность и качество процесса обучения;</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эффективность и качество процесса воспитания обучающихся;</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эффективность обеспечения условий, направленных на здоровьесбережение и безопасность образовательного процесса;</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использование информационных технологий в процессе обучения и воспитания;</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доступность качественного образования.</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Основными показателями для осуществления указанных выплат при оценке труда руководителя являются:</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эффективность и качество процесса обучения в образовательном учреждении;</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эффективность и качество процесса воспитания обучающихся в образовательном учреждении;</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эффективность обеспечения условий, направленных на здоровьесбережение и безопасность образовательного процесса;</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использование информационных технологий в образовательном и административной деятельности образовательного учреждения;</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доступность качественного образования в образовательном учреждении;</w:t>
      </w:r>
    </w:p>
    <w:p w:rsidR="002A3423" w:rsidRPr="00B9710D" w:rsidRDefault="002A3423" w:rsidP="002A3423">
      <w:pPr>
        <w:pStyle w:val="a6"/>
        <w:ind w:left="993" w:firstLine="709"/>
        <w:jc w:val="both"/>
        <w:rPr>
          <w:rFonts w:ascii="Times New Roman" w:hAnsi="Times New Roman"/>
          <w:sz w:val="20"/>
          <w:szCs w:val="20"/>
          <w:lang w:eastAsia="ru-RU"/>
        </w:rPr>
      </w:pPr>
      <w:r w:rsidRPr="00B9710D">
        <w:rPr>
          <w:rFonts w:ascii="Times New Roman" w:hAnsi="Times New Roman"/>
          <w:sz w:val="20"/>
          <w:szCs w:val="20"/>
          <w:lang w:eastAsia="ru-RU"/>
        </w:rPr>
        <w:t>эффективность управленческой деятельности.</w:t>
      </w:r>
    </w:p>
    <w:p w:rsidR="002A3423" w:rsidRPr="00B9710D" w:rsidRDefault="002A3423" w:rsidP="002A3423">
      <w:pPr>
        <w:pStyle w:val="a6"/>
        <w:ind w:firstLine="709"/>
        <w:jc w:val="both"/>
        <w:rPr>
          <w:rFonts w:ascii="Times New Roman" w:hAnsi="Times New Roman"/>
          <w:sz w:val="20"/>
          <w:szCs w:val="20"/>
          <w:lang w:eastAsia="ru-RU"/>
        </w:rPr>
      </w:pP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МОУ Шуваевской ООШ,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Размер поощрительных выплат за высокие результаты работникам (рабочим) МОУ Шуваевской ООШ, период действия этих выплат и список сотрудников, получающих данные выплаты, определяет руководитель на основании Положения, согласованного с Советом школы, обеспечивающим демократический, государственно-общественный характер управления образованием, с учетом мнения профсоюзной организации.</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2A3423"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Установление условий выплат, не связанных с результативностью труда не допускается.</w:t>
      </w:r>
    </w:p>
    <w:p w:rsidR="00CF615F" w:rsidRPr="00B9710D" w:rsidRDefault="002A3423" w:rsidP="002A3423">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Объем части фонда оплаты труда МОУ Шуваевской ООШ, направленный на эти цели, определяется ежегодно Учредителем.</w:t>
      </w:r>
      <w:r w:rsidRPr="00B9710D">
        <w:rPr>
          <w:rFonts w:ascii="Times New Roman" w:eastAsia="Times New Roman" w:hAnsi="Times New Roman"/>
          <w:sz w:val="20"/>
          <w:szCs w:val="20"/>
          <w:lang w:eastAsia="ru-RU"/>
        </w:rPr>
        <w:t>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2.5</w:t>
      </w:r>
      <w:r w:rsidR="002A3423" w:rsidRPr="00B9710D">
        <w:rPr>
          <w:rFonts w:ascii="Times New Roman" w:hAnsi="Times New Roman" w:cs="Times New Roman"/>
          <w:sz w:val="20"/>
          <w:szCs w:val="20"/>
        </w:rPr>
        <w:t>.6</w:t>
      </w:r>
      <w:r w:rsidRPr="00B9710D">
        <w:rPr>
          <w:rFonts w:ascii="Times New Roman" w:hAnsi="Times New Roman" w:cs="Times New Roman"/>
          <w:sz w:val="20"/>
          <w:szCs w:val="20"/>
        </w:rPr>
        <w:t>. Конкретные размеры стимулирующих выплат максимальными размерами не ограничены и устанавливаются в соответствии с “Положением о стимулирующих выплатах работникам МОУ Шуваевской ООШ».</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2.5</w:t>
      </w:r>
      <w:r w:rsidR="002A3423" w:rsidRPr="00B9710D">
        <w:rPr>
          <w:rFonts w:ascii="Times New Roman" w:hAnsi="Times New Roman" w:cs="Times New Roman"/>
          <w:sz w:val="20"/>
          <w:szCs w:val="20"/>
        </w:rPr>
        <w:t>.7</w:t>
      </w:r>
      <w:r w:rsidRPr="00B9710D">
        <w:rPr>
          <w:rFonts w:ascii="Times New Roman" w:hAnsi="Times New Roman" w:cs="Times New Roman"/>
          <w:sz w:val="20"/>
          <w:szCs w:val="20"/>
        </w:rPr>
        <w:t xml:space="preserve">. Исходя из имеющихся ежемесячных средств стимулирующей части фонда оплаты труда, определяется цена 1 балла и сумма стимулирующей выплаты на каждого работника индивидуально.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2.5</w:t>
      </w:r>
      <w:r w:rsidR="002A3423" w:rsidRPr="00B9710D">
        <w:rPr>
          <w:rFonts w:ascii="Times New Roman" w:hAnsi="Times New Roman" w:cs="Times New Roman"/>
          <w:sz w:val="20"/>
          <w:szCs w:val="20"/>
        </w:rPr>
        <w:t>.8</w:t>
      </w:r>
      <w:r w:rsidRPr="00B9710D">
        <w:rPr>
          <w:rFonts w:ascii="Times New Roman" w:hAnsi="Times New Roman" w:cs="Times New Roman"/>
          <w:sz w:val="20"/>
          <w:szCs w:val="20"/>
        </w:rPr>
        <w:t>. Стимулирующие выплаты могут устанавливаться по результатам конкретной работы (разовые), а также на определенный период (постоянные), но не более чем на один учебный год.</w:t>
      </w:r>
    </w:p>
    <w:p w:rsidR="00CF615F" w:rsidRPr="00B9710D" w:rsidRDefault="00CF615F" w:rsidP="00CF615F">
      <w:pPr>
        <w:spacing w:after="0"/>
        <w:jc w:val="both"/>
        <w:rPr>
          <w:rFonts w:ascii="Times New Roman" w:hAnsi="Times New Roman" w:cs="Times New Roman"/>
          <w:sz w:val="20"/>
          <w:szCs w:val="20"/>
        </w:rPr>
      </w:pPr>
      <w:r w:rsidRPr="00B9710D">
        <w:rPr>
          <w:rFonts w:ascii="Times New Roman" w:hAnsi="Times New Roman" w:cs="Times New Roman"/>
          <w:sz w:val="20"/>
          <w:szCs w:val="20"/>
        </w:rPr>
        <w:t>2.5</w:t>
      </w:r>
      <w:r w:rsidR="002A3423" w:rsidRPr="00B9710D">
        <w:rPr>
          <w:rFonts w:ascii="Times New Roman" w:hAnsi="Times New Roman" w:cs="Times New Roman"/>
          <w:sz w:val="20"/>
          <w:szCs w:val="20"/>
        </w:rPr>
        <w:t>.9</w:t>
      </w:r>
      <w:r w:rsidRPr="00B9710D">
        <w:rPr>
          <w:rFonts w:ascii="Times New Roman" w:hAnsi="Times New Roman" w:cs="Times New Roman"/>
          <w:sz w:val="20"/>
          <w:szCs w:val="20"/>
        </w:rPr>
        <w:t>. Основаниями для установления стимулирующих выплат (премий) работникам школы являются:</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eastAsia="Calibri" w:hAnsi="Times New Roman" w:cs="Times New Roman"/>
          <w:sz w:val="20"/>
          <w:szCs w:val="20"/>
        </w:rPr>
        <w:t>–</w:t>
      </w:r>
      <w:r w:rsidRPr="00B9710D">
        <w:rPr>
          <w:rFonts w:ascii="Times New Roman" w:hAnsi="Times New Roman" w:cs="Times New Roman"/>
          <w:sz w:val="20"/>
          <w:szCs w:val="20"/>
        </w:rPr>
        <w:t xml:space="preserve">  Положение о стимулирующих выплатах работникам школы</w:t>
      </w:r>
    </w:p>
    <w:p w:rsidR="00CF615F" w:rsidRPr="00B9710D" w:rsidRDefault="00CF615F" w:rsidP="00CF615F">
      <w:pPr>
        <w:spacing w:after="0"/>
        <w:jc w:val="both"/>
        <w:rPr>
          <w:rFonts w:ascii="Times New Roman" w:hAnsi="Times New Roman" w:cs="Times New Roman"/>
          <w:sz w:val="20"/>
          <w:szCs w:val="20"/>
        </w:rPr>
      </w:pPr>
      <w:r w:rsidRPr="00B9710D">
        <w:rPr>
          <w:rFonts w:ascii="Times New Roman" w:eastAsia="Calibri" w:hAnsi="Times New Roman" w:cs="Times New Roman"/>
          <w:sz w:val="20"/>
          <w:szCs w:val="20"/>
        </w:rPr>
        <w:t>–</w:t>
      </w:r>
      <w:r w:rsidRPr="00B9710D">
        <w:rPr>
          <w:rFonts w:ascii="Times New Roman" w:hAnsi="Times New Roman" w:cs="Times New Roman"/>
          <w:sz w:val="20"/>
          <w:szCs w:val="20"/>
        </w:rPr>
        <w:t xml:space="preserve"> протокол заседания Комиссии по стимулированию;</w:t>
      </w:r>
    </w:p>
    <w:p w:rsidR="00CF615F" w:rsidRPr="00B9710D" w:rsidRDefault="00CF615F" w:rsidP="00CF615F">
      <w:pPr>
        <w:spacing w:after="0"/>
        <w:jc w:val="both"/>
        <w:rPr>
          <w:rFonts w:ascii="Times New Roman" w:hAnsi="Times New Roman" w:cs="Times New Roman"/>
          <w:sz w:val="20"/>
          <w:szCs w:val="20"/>
        </w:rPr>
      </w:pPr>
      <w:r w:rsidRPr="00B9710D">
        <w:rPr>
          <w:rFonts w:ascii="Times New Roman" w:eastAsia="Calibri" w:hAnsi="Times New Roman" w:cs="Times New Roman"/>
          <w:sz w:val="20"/>
          <w:szCs w:val="20"/>
        </w:rPr>
        <w:t>–</w:t>
      </w:r>
      <w:r w:rsidRPr="00B9710D">
        <w:rPr>
          <w:rFonts w:ascii="Times New Roman" w:hAnsi="Times New Roman" w:cs="Times New Roman"/>
          <w:sz w:val="20"/>
          <w:szCs w:val="20"/>
        </w:rPr>
        <w:t xml:space="preserve"> приказ директора школы.</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2.5</w:t>
      </w:r>
      <w:r w:rsidR="002A3423" w:rsidRPr="00B9710D">
        <w:rPr>
          <w:rFonts w:ascii="Times New Roman" w:hAnsi="Times New Roman" w:cs="Times New Roman"/>
          <w:sz w:val="20"/>
          <w:szCs w:val="20"/>
        </w:rPr>
        <w:t>.10</w:t>
      </w:r>
      <w:r w:rsidRPr="00B9710D">
        <w:rPr>
          <w:rFonts w:ascii="Times New Roman" w:hAnsi="Times New Roman" w:cs="Times New Roman"/>
          <w:sz w:val="20"/>
          <w:szCs w:val="20"/>
        </w:rPr>
        <w:t>. При наступлении у работника права на изменение размера стимулирующих выплат в период пребывания его в ежегодном или другом отпуске, а также в период его временной нетрудоспособности выплата заработной платы, исходя из измененного размера стимулирующих выплат, производится со дня окончания отпуска или временной нетрудоспособности.</w:t>
      </w:r>
    </w:p>
    <w:p w:rsidR="002A3423" w:rsidRPr="00B9710D" w:rsidRDefault="002A3423" w:rsidP="002A3423">
      <w:pPr>
        <w:pStyle w:val="a6"/>
        <w:ind w:firstLine="709"/>
        <w:jc w:val="both"/>
        <w:rPr>
          <w:rFonts w:ascii="Times New Roman" w:hAnsi="Times New Roman"/>
          <w:sz w:val="20"/>
          <w:szCs w:val="20"/>
          <w:lang w:eastAsia="ru-RU"/>
        </w:rPr>
      </w:pP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p>
    <w:p w:rsidR="00CF615F" w:rsidRPr="00B9710D" w:rsidRDefault="00CF615F" w:rsidP="00CF615F">
      <w:pPr>
        <w:widowControl w:val="0"/>
        <w:autoSpaceDE w:val="0"/>
        <w:autoSpaceDN w:val="0"/>
        <w:adjustRightInd w:val="0"/>
        <w:spacing w:after="0" w:line="240" w:lineRule="auto"/>
        <w:jc w:val="center"/>
        <w:rPr>
          <w:rFonts w:ascii="Times New Roman" w:hAnsi="Times New Roman" w:cs="Times New Roman"/>
          <w:b/>
          <w:bCs/>
          <w:sz w:val="20"/>
          <w:szCs w:val="20"/>
        </w:rPr>
      </w:pPr>
      <w:r w:rsidRPr="00B9710D">
        <w:rPr>
          <w:rFonts w:ascii="Times New Roman" w:eastAsia="Times New Roman" w:hAnsi="Times New Roman" w:cs="Times New Roman"/>
          <w:b/>
          <w:bCs/>
          <w:sz w:val="20"/>
          <w:szCs w:val="20"/>
          <w:lang w:eastAsia="ru-RU"/>
        </w:rPr>
        <w:lastRenderedPageBreak/>
        <w:t xml:space="preserve"> </w:t>
      </w:r>
      <w:r w:rsidRPr="00B9710D">
        <w:rPr>
          <w:rFonts w:ascii="Times New Roman" w:hAnsi="Times New Roman" w:cs="Times New Roman"/>
          <w:b/>
          <w:bCs/>
          <w:sz w:val="20"/>
          <w:szCs w:val="20"/>
        </w:rPr>
        <w:t xml:space="preserve">3. Условия оплаты труда директора школы, его заместителей </w:t>
      </w:r>
    </w:p>
    <w:p w:rsidR="00CF615F" w:rsidRPr="00B9710D" w:rsidRDefault="00CF615F" w:rsidP="00CF615F">
      <w:pPr>
        <w:widowControl w:val="0"/>
        <w:autoSpaceDE w:val="0"/>
        <w:autoSpaceDN w:val="0"/>
        <w:adjustRightInd w:val="0"/>
        <w:spacing w:after="0" w:line="240" w:lineRule="auto"/>
        <w:ind w:firstLine="300"/>
        <w:jc w:val="both"/>
        <w:rPr>
          <w:rFonts w:ascii="Times New Roman" w:hAnsi="Times New Roman" w:cs="Times New Roman"/>
          <w:color w:val="000000"/>
          <w:sz w:val="20"/>
          <w:szCs w:val="20"/>
        </w:rPr>
      </w:pP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3.1. Заработная плата директора школы его заместителей состоит из должностных окладов, выплат компенсационного и стимулирующего характера.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3.2. Должностной оклад директора школы, определяемый трудовым договором, устанавливается в размере 3 средних заработных плат работников, которые относятся к основному персоналу школы.</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3.3. 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школы независимо от финансовых источников, за счет которых осуществляются данные выплаты. Расчет средней заработной платы работников основного персонала осуществляется за календарный год, предшествующий году установления должностного оклада директору школы. При расчете средней заработной платы работников основного персонала не учитываются выплаты компенсационного характера.</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3.4. К основному персоналу школы относятся работники, непосредственно обеспечивающие выполнение основных функций, для реализации которых создано учреждение (учителя, педагоги дополнительного образования, воспитатели (ГПД) и т.п.).</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3.5. Перечни должностей и профессий работников учреждений, которые относятся к основному персоналу по видам экономической деятельности,</w:t>
      </w:r>
      <w:r w:rsidRPr="00B9710D">
        <w:rPr>
          <w:rFonts w:ascii="Times New Roman" w:hAnsi="Times New Roman" w:cs="Times New Roman"/>
          <w:color w:val="000000"/>
          <w:sz w:val="20"/>
          <w:szCs w:val="20"/>
        </w:rPr>
        <w:t xml:space="preserve"> </w:t>
      </w:r>
      <w:r w:rsidRPr="00B9710D">
        <w:rPr>
          <w:rFonts w:ascii="Times New Roman" w:hAnsi="Times New Roman" w:cs="Times New Roman"/>
          <w:sz w:val="20"/>
          <w:szCs w:val="20"/>
        </w:rPr>
        <w:t>устанавливаются Рособразованием по согласованию с Министерством труда РФ.</w:t>
      </w:r>
    </w:p>
    <w:p w:rsidR="00CF615F"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3.7. Должностные оклады заместителей ди</w:t>
      </w:r>
      <w:r w:rsidR="00D47DC6">
        <w:rPr>
          <w:rFonts w:ascii="Times New Roman" w:hAnsi="Times New Roman" w:cs="Times New Roman"/>
          <w:sz w:val="20"/>
          <w:szCs w:val="20"/>
        </w:rPr>
        <w:t>ректора устанавливается на 10</w:t>
      </w:r>
      <w:r w:rsidRPr="00B9710D">
        <w:rPr>
          <w:rFonts w:ascii="Times New Roman" w:hAnsi="Times New Roman" w:cs="Times New Roman"/>
          <w:sz w:val="20"/>
          <w:szCs w:val="20"/>
        </w:rPr>
        <w:t xml:space="preserve"> % ниже должностного оклада директора школы.</w:t>
      </w:r>
    </w:p>
    <w:tbl>
      <w:tblPr>
        <w:tblStyle w:val="af"/>
        <w:tblW w:w="0" w:type="auto"/>
        <w:tblLook w:val="04A0"/>
      </w:tblPr>
      <w:tblGrid>
        <w:gridCol w:w="7621"/>
        <w:gridCol w:w="1949"/>
      </w:tblGrid>
      <w:tr w:rsidR="00D47DC6" w:rsidTr="00D47DC6">
        <w:tc>
          <w:tcPr>
            <w:tcW w:w="7621" w:type="dxa"/>
          </w:tcPr>
          <w:p w:rsidR="00D47DC6" w:rsidRDefault="00D47DC6" w:rsidP="00CF615F">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Заместитель руководителя</w:t>
            </w:r>
          </w:p>
        </w:tc>
        <w:tc>
          <w:tcPr>
            <w:tcW w:w="1949" w:type="dxa"/>
          </w:tcPr>
          <w:p w:rsidR="00D47DC6" w:rsidRDefault="00D47DC6" w:rsidP="00CF615F">
            <w:pPr>
              <w:widowControl w:val="0"/>
              <w:autoSpaceDE w:val="0"/>
              <w:autoSpaceDN w:val="0"/>
              <w:adjustRightInd w:val="0"/>
              <w:jc w:val="both"/>
              <w:rPr>
                <w:rFonts w:ascii="Times New Roman" w:hAnsi="Times New Roman" w:cs="Times New Roman"/>
                <w:sz w:val="20"/>
                <w:szCs w:val="20"/>
              </w:rPr>
            </w:pPr>
          </w:p>
        </w:tc>
      </w:tr>
      <w:tr w:rsidR="00D47DC6" w:rsidTr="00D47DC6">
        <w:tc>
          <w:tcPr>
            <w:tcW w:w="7621" w:type="dxa"/>
          </w:tcPr>
          <w:p w:rsidR="00D47DC6" w:rsidRPr="00D47DC6" w:rsidRDefault="00D47DC6" w:rsidP="00CF615F">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lang w:val="en-US"/>
              </w:rPr>
              <w:t xml:space="preserve">III </w:t>
            </w:r>
            <w:r>
              <w:rPr>
                <w:rFonts w:ascii="Times New Roman" w:hAnsi="Times New Roman" w:cs="Times New Roman"/>
                <w:sz w:val="20"/>
                <w:szCs w:val="20"/>
              </w:rPr>
              <w:t>группа оплаты труда</w:t>
            </w:r>
          </w:p>
        </w:tc>
        <w:tc>
          <w:tcPr>
            <w:tcW w:w="1949" w:type="dxa"/>
          </w:tcPr>
          <w:p w:rsidR="00D47DC6" w:rsidRDefault="00D47DC6" w:rsidP="00CF615F">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12246,30</w:t>
            </w:r>
          </w:p>
        </w:tc>
      </w:tr>
    </w:tbl>
    <w:p w:rsidR="00D47DC6" w:rsidRPr="00B9710D" w:rsidRDefault="00D47DC6" w:rsidP="00CF615F">
      <w:pPr>
        <w:widowControl w:val="0"/>
        <w:autoSpaceDE w:val="0"/>
        <w:autoSpaceDN w:val="0"/>
        <w:adjustRightInd w:val="0"/>
        <w:spacing w:after="0" w:line="240" w:lineRule="auto"/>
        <w:jc w:val="both"/>
        <w:rPr>
          <w:rFonts w:ascii="Times New Roman" w:hAnsi="Times New Roman" w:cs="Times New Roman"/>
          <w:sz w:val="20"/>
          <w:szCs w:val="20"/>
        </w:rPr>
      </w:pP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 xml:space="preserve">3.9. Выплаты компенсационного характера директору школы, его заместителям устанавливаются в соответствии с настоящим Положением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 </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3.10. Выплаты стимулирующего характера директору школы устанавливаются соответствующим органом управления образования.</w:t>
      </w:r>
    </w:p>
    <w:p w:rsidR="00CF615F" w:rsidRPr="00B9710D" w:rsidRDefault="00CF615F" w:rsidP="00CF615F">
      <w:pPr>
        <w:widowControl w:val="0"/>
        <w:autoSpaceDE w:val="0"/>
        <w:autoSpaceDN w:val="0"/>
        <w:adjustRightInd w:val="0"/>
        <w:spacing w:after="0" w:line="240" w:lineRule="auto"/>
        <w:jc w:val="both"/>
        <w:rPr>
          <w:rFonts w:ascii="Times New Roman" w:hAnsi="Times New Roman" w:cs="Times New Roman"/>
          <w:sz w:val="20"/>
          <w:szCs w:val="20"/>
        </w:rPr>
      </w:pPr>
      <w:r w:rsidRPr="00B9710D">
        <w:rPr>
          <w:rFonts w:ascii="Times New Roman" w:hAnsi="Times New Roman" w:cs="Times New Roman"/>
          <w:sz w:val="20"/>
          <w:szCs w:val="20"/>
        </w:rPr>
        <w:t>3.11. Размеры, порядок и процедура установления стимулирующих выплат директору школы определяется соответствующим органом управления образованием.</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3.12.С учетом условий труда заместителя руководителя МОУ Шуваевской ООШ устанавливаются следующие компенсационного выплаты:</w:t>
      </w:r>
    </w:p>
    <w:p w:rsidR="00144F56" w:rsidRPr="00B9710D" w:rsidRDefault="00144F56" w:rsidP="00144F56">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3.12.1. надбавка за работу в сельской местности;</w:t>
      </w:r>
    </w:p>
    <w:p w:rsidR="00144F56" w:rsidRPr="00B9710D" w:rsidRDefault="00144F56" w:rsidP="00144F56">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3.12.2.надбавка работникам - молодым специалистам;</w:t>
      </w:r>
    </w:p>
    <w:p w:rsidR="00144F56" w:rsidRPr="00B9710D" w:rsidRDefault="00144F56" w:rsidP="00144F56">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3.12.3. доплата за совмещение профессий (должностей);</w:t>
      </w:r>
    </w:p>
    <w:p w:rsidR="00144F56" w:rsidRPr="00B9710D" w:rsidRDefault="00144F56" w:rsidP="00144F56">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3.12.4.доплата за расширение зон обслуживания;</w:t>
      </w:r>
    </w:p>
    <w:p w:rsidR="00144F56" w:rsidRPr="00B9710D" w:rsidRDefault="00144F56" w:rsidP="00144F56">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3.12.5.доплата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44F56" w:rsidRPr="00B9710D" w:rsidRDefault="00144F56" w:rsidP="00144F56">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3.12.6. доплата за работу в ночное время;</w:t>
      </w:r>
    </w:p>
    <w:p w:rsidR="00144F56" w:rsidRPr="00B9710D" w:rsidRDefault="00144F56" w:rsidP="00144F56">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3.12.7. доплата за работу в выходные и нерабочие праздничные дни;</w:t>
      </w:r>
    </w:p>
    <w:p w:rsidR="00144F56" w:rsidRPr="00B9710D" w:rsidRDefault="00144F56" w:rsidP="00144F56">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3.12.8. доплата за сверхурочную работу;</w:t>
      </w:r>
    </w:p>
    <w:p w:rsidR="00144F56" w:rsidRPr="00B9710D" w:rsidRDefault="00144F56" w:rsidP="00144F56">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3.12.9.надбавка за квалификационную категорию.</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3.13. Порядок и условия установления компенсационных выплат предусмотрены в разделе 6 настоящего Положения.</w:t>
      </w:r>
    </w:p>
    <w:p w:rsidR="00144F56" w:rsidRPr="00B9710D" w:rsidRDefault="00144F56" w:rsidP="00144F56">
      <w:pPr>
        <w:pStyle w:val="a6"/>
        <w:ind w:firstLine="709"/>
        <w:jc w:val="both"/>
        <w:rPr>
          <w:rFonts w:ascii="Times New Roman" w:hAnsi="Times New Roman"/>
          <w:sz w:val="20"/>
          <w:szCs w:val="20"/>
          <w:lang w:eastAsia="ru-RU"/>
        </w:rPr>
      </w:pP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3.14.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144F56" w:rsidRPr="00B9710D" w:rsidRDefault="00144F56" w:rsidP="00144F56">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hAnsi="Times New Roman" w:cs="Times New Roman"/>
          <w:iCs/>
          <w:sz w:val="20"/>
          <w:szCs w:val="20"/>
          <w:lang w:eastAsia="ru-RU"/>
        </w:rPr>
        <w:t>3.14.1.</w:t>
      </w:r>
      <w:r w:rsidRPr="00B9710D">
        <w:rPr>
          <w:rFonts w:ascii="Times New Roman" w:eastAsia="Times New Roman" w:hAnsi="Times New Roman" w:cs="Times New Roman"/>
          <w:iCs/>
          <w:sz w:val="20"/>
          <w:szCs w:val="20"/>
          <w:lang w:eastAsia="ru-RU"/>
        </w:rPr>
        <w:t xml:space="preserve"> надбавка за присвоение ученой степени по соответствующему профилю, почетного звания по соответствующему профилю, высшего спортивного звания, спортивного звания и награждение почетным знаком, нагрудным знаком  по соответствующему профилю;</w:t>
      </w:r>
    </w:p>
    <w:p w:rsidR="00144F56" w:rsidRPr="00B9710D" w:rsidRDefault="00144F56" w:rsidP="00144F56">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3.14.2. надбавка за выполнение важных (особенно важных) и ответственных (особо ответственных) работ;</w:t>
      </w:r>
    </w:p>
    <w:p w:rsidR="00144F56" w:rsidRPr="00B9710D" w:rsidRDefault="00144F56" w:rsidP="00144F56">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3.14.3. поощрительная выплата по итогам работы (за месяц, квартал, полугодие, год);</w:t>
      </w:r>
    </w:p>
    <w:p w:rsidR="00144F56" w:rsidRPr="00B9710D" w:rsidRDefault="00144F56" w:rsidP="00144F56">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3.14.4. единовременная поощрительная выплата;</w:t>
      </w:r>
    </w:p>
    <w:p w:rsidR="00144F56" w:rsidRPr="00B9710D" w:rsidRDefault="00144F56" w:rsidP="00144F56">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3.14.5. поощрительная выплата за высокие результаты работы</w:t>
      </w:r>
    </w:p>
    <w:p w:rsidR="00144F56" w:rsidRPr="00B9710D" w:rsidRDefault="00144F56" w:rsidP="00144F56">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3.14.6. персональная поощрительная выплата.</w:t>
      </w:r>
    </w:p>
    <w:p w:rsidR="00144F56" w:rsidRPr="00B9710D" w:rsidRDefault="00144F56" w:rsidP="00144F56">
      <w:pPr>
        <w:pStyle w:val="a6"/>
        <w:ind w:firstLine="709"/>
        <w:jc w:val="both"/>
        <w:rPr>
          <w:rFonts w:ascii="Times New Roman" w:hAnsi="Times New Roman"/>
          <w:sz w:val="20"/>
          <w:szCs w:val="20"/>
          <w:lang w:eastAsia="ru-RU"/>
        </w:rPr>
      </w:pPr>
      <w:r w:rsidRPr="00B9710D">
        <w:rPr>
          <w:rFonts w:ascii="Times New Roman" w:eastAsia="Times New Roman" w:hAnsi="Times New Roman"/>
          <w:sz w:val="20"/>
          <w:szCs w:val="20"/>
          <w:lang w:eastAsia="ru-RU"/>
        </w:rPr>
        <w:t xml:space="preserve">3.15. </w:t>
      </w:r>
      <w:r w:rsidRPr="00B9710D">
        <w:rPr>
          <w:rFonts w:ascii="Times New Roman" w:hAnsi="Times New Roman"/>
          <w:sz w:val="20"/>
          <w:szCs w:val="20"/>
          <w:lang w:eastAsia="ru-RU"/>
        </w:rPr>
        <w:t xml:space="preserve">Порядок и условия установления стимулирующих выплат предусмотрены в </w:t>
      </w:r>
      <w:r w:rsidR="002A3423" w:rsidRPr="00B9710D">
        <w:rPr>
          <w:rFonts w:ascii="Times New Roman" w:hAnsi="Times New Roman"/>
          <w:color w:val="FF0000"/>
          <w:sz w:val="20"/>
          <w:szCs w:val="20"/>
          <w:lang w:eastAsia="ru-RU"/>
        </w:rPr>
        <w:t>разделе 2</w:t>
      </w:r>
      <w:r w:rsidRPr="00B9710D">
        <w:rPr>
          <w:rFonts w:ascii="Times New Roman" w:hAnsi="Times New Roman"/>
          <w:color w:val="FF0000"/>
          <w:sz w:val="20"/>
          <w:szCs w:val="20"/>
          <w:lang w:eastAsia="ru-RU"/>
        </w:rPr>
        <w:t xml:space="preserve"> настоящего Положения.</w:t>
      </w:r>
    </w:p>
    <w:p w:rsidR="00144F56" w:rsidRPr="00B9710D" w:rsidRDefault="00144F56" w:rsidP="00CF615F">
      <w:pPr>
        <w:widowControl w:val="0"/>
        <w:autoSpaceDE w:val="0"/>
        <w:autoSpaceDN w:val="0"/>
        <w:adjustRightInd w:val="0"/>
        <w:spacing w:after="0" w:line="240" w:lineRule="auto"/>
        <w:jc w:val="both"/>
        <w:rPr>
          <w:rFonts w:ascii="Times New Roman" w:hAnsi="Times New Roman" w:cs="Times New Roman"/>
          <w:sz w:val="20"/>
          <w:szCs w:val="20"/>
          <w:u w:val="single"/>
        </w:rPr>
      </w:pPr>
    </w:p>
    <w:p w:rsidR="00CF615F" w:rsidRPr="00B9710D" w:rsidRDefault="00CF615F" w:rsidP="00CF615F">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9710D">
        <w:rPr>
          <w:rFonts w:ascii="Times New Roman" w:eastAsia="Times New Roman" w:hAnsi="Times New Roman" w:cs="Times New Roman"/>
          <w:b/>
          <w:bCs/>
          <w:sz w:val="20"/>
          <w:szCs w:val="20"/>
          <w:lang w:eastAsia="ru-RU"/>
        </w:rPr>
        <w:t>4. Порядок и условия оплаты педагогическим работникам, осуществляющих профессиональную деятельность в МОУ Шуваевской ООШ</w:t>
      </w:r>
    </w:p>
    <w:p w:rsidR="005E1DAE" w:rsidRPr="00B9710D" w:rsidRDefault="005E1DAE" w:rsidP="005E1DAE">
      <w:pPr>
        <w:pStyle w:val="a3"/>
        <w:spacing w:before="0" w:beforeAutospacing="0" w:after="0" w:afterAutospacing="0"/>
        <w:ind w:left="720" w:right="234"/>
        <w:jc w:val="both"/>
        <w:rPr>
          <w:color w:val="333333"/>
          <w:sz w:val="20"/>
          <w:szCs w:val="20"/>
        </w:rPr>
      </w:pPr>
    </w:p>
    <w:p w:rsidR="006B5278" w:rsidRPr="00B9710D" w:rsidRDefault="00CF615F"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4</w:t>
      </w:r>
      <w:r w:rsidR="006B5278" w:rsidRPr="00B9710D">
        <w:rPr>
          <w:rFonts w:ascii="Times New Roman" w:eastAsia="Times New Roman" w:hAnsi="Times New Roman" w:cs="Times New Roman"/>
          <w:sz w:val="20"/>
          <w:szCs w:val="20"/>
          <w:lang w:eastAsia="ru-RU"/>
        </w:rPr>
        <w:t>.1. Должностные оклады работников школы устанавливаются на основе отнесения занимаемых ими должностей к квалификац</w:t>
      </w:r>
      <w:r w:rsidR="009E1634" w:rsidRPr="00B9710D">
        <w:rPr>
          <w:rFonts w:ascii="Times New Roman" w:eastAsia="Times New Roman" w:hAnsi="Times New Roman" w:cs="Times New Roman"/>
          <w:sz w:val="20"/>
          <w:szCs w:val="20"/>
          <w:lang w:eastAsia="ru-RU"/>
        </w:rPr>
        <w:t>ионным уровням ПКГ</w:t>
      </w:r>
      <w:r w:rsidR="006B5278" w:rsidRPr="00B9710D">
        <w:rPr>
          <w:rFonts w:ascii="Times New Roman" w:eastAsia="Times New Roman" w:hAnsi="Times New Roman" w:cs="Times New Roman"/>
          <w:sz w:val="20"/>
          <w:szCs w:val="20"/>
          <w:lang w:eastAsia="ru-RU"/>
        </w:rPr>
        <w:t>, утвержденным приказом Министерства здравоохранения и социального развития Российской Федерации от 05.05.2008 №216н «Об утверждении профессиональных квалификационных групп должностей работников образования».</w:t>
      </w:r>
    </w:p>
    <w:p w:rsidR="009E1634" w:rsidRPr="00B9710D" w:rsidRDefault="006B5278" w:rsidP="009E1634">
      <w:pPr>
        <w:spacing w:after="0" w:line="240" w:lineRule="auto"/>
        <w:ind w:left="720"/>
        <w:jc w:val="center"/>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 xml:space="preserve">Профессиональные квалификационные группы </w:t>
      </w:r>
    </w:p>
    <w:p w:rsidR="006B5278" w:rsidRPr="00B9710D" w:rsidRDefault="006B5278" w:rsidP="009E1634">
      <w:pPr>
        <w:spacing w:after="0" w:line="240" w:lineRule="auto"/>
        <w:ind w:left="720"/>
        <w:jc w:val="center"/>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и должностные оклады работников школы</w:t>
      </w:r>
    </w:p>
    <w:p w:rsidR="009E1634" w:rsidRPr="00B9710D" w:rsidRDefault="009E1634" w:rsidP="006B5278">
      <w:pPr>
        <w:spacing w:after="0" w:line="240" w:lineRule="auto"/>
        <w:ind w:left="720"/>
        <w:rPr>
          <w:rFonts w:ascii="Times New Roman" w:eastAsia="Times New Roman" w:hAnsi="Times New Roman" w:cs="Times New Roman"/>
          <w:sz w:val="20"/>
          <w:szCs w:val="20"/>
          <w:lang w:eastAsia="ru-RU"/>
        </w:rPr>
      </w:pPr>
    </w:p>
    <w:tbl>
      <w:tblPr>
        <w:tblW w:w="9643"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479"/>
        <w:gridCol w:w="2164"/>
      </w:tblGrid>
      <w:tr w:rsidR="006B5278" w:rsidRPr="00B9710D" w:rsidTr="00B9710D">
        <w:trPr>
          <w:trHeight w:val="20"/>
          <w:tblCellSpacing w:w="0" w:type="dxa"/>
        </w:trPr>
        <w:tc>
          <w:tcPr>
            <w:tcW w:w="7479" w:type="dxa"/>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6B5278" w:rsidP="00FB169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ПКГ</w:t>
            </w:r>
          </w:p>
        </w:tc>
        <w:tc>
          <w:tcPr>
            <w:tcW w:w="2164" w:type="dxa"/>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6B5278" w:rsidP="00FB1694">
            <w:pPr>
              <w:spacing w:after="0"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Должностной оклад,</w:t>
            </w:r>
          </w:p>
          <w:p w:rsidR="006B5278" w:rsidRPr="00B9710D" w:rsidRDefault="006B5278" w:rsidP="00FB1694">
            <w:pPr>
              <w:spacing w:after="0"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i/>
                <w:iCs/>
                <w:sz w:val="20"/>
                <w:szCs w:val="20"/>
                <w:lang w:eastAsia="ru-RU"/>
              </w:rPr>
              <w:t>(руб.)</w:t>
            </w:r>
          </w:p>
        </w:tc>
      </w:tr>
      <w:tr w:rsidR="006B5278" w:rsidRPr="00B9710D" w:rsidTr="00B9710D">
        <w:trPr>
          <w:trHeight w:val="20"/>
          <w:tblCellSpacing w:w="0" w:type="dxa"/>
        </w:trPr>
        <w:tc>
          <w:tcPr>
            <w:tcW w:w="96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E137D" w:rsidRPr="00B9710D" w:rsidRDefault="006B5278" w:rsidP="007E137D">
            <w:pPr>
              <w:spacing w:after="0" w:line="240" w:lineRule="auto"/>
              <w:ind w:left="720"/>
              <w:jc w:val="center"/>
              <w:rPr>
                <w:rFonts w:ascii="Times New Roman" w:eastAsia="Times New Roman" w:hAnsi="Times New Roman" w:cs="Times New Roman"/>
                <w:bCs/>
                <w:sz w:val="20"/>
                <w:szCs w:val="20"/>
                <w:lang w:eastAsia="ru-RU"/>
              </w:rPr>
            </w:pPr>
            <w:r w:rsidRPr="00B9710D">
              <w:rPr>
                <w:rFonts w:ascii="Times New Roman" w:eastAsia="Times New Roman" w:hAnsi="Times New Roman" w:cs="Times New Roman"/>
                <w:bCs/>
                <w:sz w:val="20"/>
                <w:szCs w:val="20"/>
                <w:lang w:eastAsia="ru-RU"/>
              </w:rPr>
              <w:t>Профессиональная квалификационная группа</w:t>
            </w:r>
          </w:p>
          <w:p w:rsidR="006B5278" w:rsidRPr="00B9710D" w:rsidRDefault="007E137D" w:rsidP="007E137D">
            <w:pPr>
              <w:spacing w:after="0" w:line="240" w:lineRule="auto"/>
              <w:ind w:left="720"/>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bCs/>
                <w:sz w:val="20"/>
                <w:szCs w:val="20"/>
                <w:lang w:eastAsia="ru-RU"/>
              </w:rPr>
              <w:t>«Должности</w:t>
            </w:r>
            <w:r w:rsidR="006B5278" w:rsidRPr="00B9710D">
              <w:rPr>
                <w:rFonts w:ascii="Times New Roman" w:eastAsia="Times New Roman" w:hAnsi="Times New Roman" w:cs="Times New Roman"/>
                <w:bCs/>
                <w:sz w:val="20"/>
                <w:szCs w:val="20"/>
                <w:lang w:eastAsia="ru-RU"/>
              </w:rPr>
              <w:t xml:space="preserve"> </w:t>
            </w:r>
            <w:r w:rsidR="009E1634" w:rsidRPr="00B9710D">
              <w:rPr>
                <w:rFonts w:ascii="Times New Roman" w:eastAsia="Times New Roman" w:hAnsi="Times New Roman" w:cs="Times New Roman"/>
                <w:bCs/>
                <w:sz w:val="20"/>
                <w:szCs w:val="20"/>
                <w:lang w:eastAsia="ru-RU"/>
              </w:rPr>
              <w:t>работников учебно-вспомогательного персонала первого уровня</w:t>
            </w:r>
            <w:r w:rsidRPr="00B9710D">
              <w:rPr>
                <w:rFonts w:ascii="Times New Roman" w:eastAsia="Times New Roman" w:hAnsi="Times New Roman" w:cs="Times New Roman"/>
                <w:bCs/>
                <w:sz w:val="20"/>
                <w:szCs w:val="20"/>
                <w:lang w:eastAsia="ru-RU"/>
              </w:rPr>
              <w:t>»</w:t>
            </w:r>
          </w:p>
        </w:tc>
      </w:tr>
      <w:tr w:rsidR="006B5278" w:rsidRPr="00B9710D" w:rsidTr="00B9710D">
        <w:trPr>
          <w:trHeight w:val="20"/>
          <w:tblCellSpacing w:w="0" w:type="dxa"/>
        </w:trPr>
        <w:tc>
          <w:tcPr>
            <w:tcW w:w="96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6B5278" w:rsidP="007612B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bCs/>
                <w:iCs/>
                <w:sz w:val="20"/>
                <w:szCs w:val="20"/>
                <w:lang w:eastAsia="ru-RU"/>
              </w:rPr>
              <w:t>1 квалификационный уровень</w:t>
            </w:r>
          </w:p>
        </w:tc>
      </w:tr>
      <w:tr w:rsidR="006B5278" w:rsidRPr="00B9710D" w:rsidTr="00B9710D">
        <w:trPr>
          <w:trHeight w:val="20"/>
          <w:tblCellSpacing w:w="0" w:type="dxa"/>
        </w:trPr>
        <w:tc>
          <w:tcPr>
            <w:tcW w:w="7479" w:type="dxa"/>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9E1634" w:rsidP="007612B5">
            <w:pPr>
              <w:spacing w:before="100" w:beforeAutospacing="1" w:after="100" w:afterAutospacing="1" w:line="240" w:lineRule="auto"/>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 </w:t>
            </w:r>
            <w:r w:rsidR="007E137D" w:rsidRPr="00B9710D">
              <w:rPr>
                <w:rFonts w:ascii="Times New Roman" w:eastAsia="Times New Roman" w:hAnsi="Times New Roman" w:cs="Times New Roman"/>
                <w:sz w:val="20"/>
                <w:szCs w:val="20"/>
                <w:lang w:eastAsia="ru-RU"/>
              </w:rPr>
              <w:t>Старший в</w:t>
            </w:r>
            <w:r w:rsidR="006B5278" w:rsidRPr="00B9710D">
              <w:rPr>
                <w:rFonts w:ascii="Times New Roman" w:eastAsia="Times New Roman" w:hAnsi="Times New Roman" w:cs="Times New Roman"/>
                <w:sz w:val="20"/>
                <w:szCs w:val="20"/>
                <w:lang w:eastAsia="ru-RU"/>
              </w:rPr>
              <w:t>ожатый</w:t>
            </w:r>
          </w:p>
        </w:tc>
        <w:tc>
          <w:tcPr>
            <w:tcW w:w="2164" w:type="dxa"/>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1E50CA" w:rsidP="007612B5">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7</w:t>
            </w:r>
            <w:r w:rsidR="00B9710D">
              <w:rPr>
                <w:rFonts w:ascii="Times New Roman" w:eastAsia="Times New Roman" w:hAnsi="Times New Roman" w:cs="Times New Roman"/>
                <w:sz w:val="20"/>
                <w:szCs w:val="20"/>
                <w:lang w:eastAsia="ru-RU"/>
              </w:rPr>
              <w:t>696</w:t>
            </w:r>
          </w:p>
        </w:tc>
      </w:tr>
      <w:tr w:rsidR="009E1634" w:rsidRPr="00B9710D" w:rsidTr="00B9710D">
        <w:trPr>
          <w:trHeight w:val="20"/>
          <w:tblCellSpacing w:w="0" w:type="dxa"/>
        </w:trPr>
        <w:tc>
          <w:tcPr>
            <w:tcW w:w="96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E137D" w:rsidRPr="00B9710D" w:rsidRDefault="009E1634" w:rsidP="007612B5">
            <w:pPr>
              <w:pStyle w:val="a6"/>
              <w:jc w:val="center"/>
              <w:rPr>
                <w:rFonts w:ascii="Times New Roman" w:hAnsi="Times New Roman"/>
                <w:sz w:val="20"/>
                <w:szCs w:val="20"/>
                <w:lang w:eastAsia="ru-RU"/>
              </w:rPr>
            </w:pPr>
            <w:r w:rsidRPr="00B9710D">
              <w:rPr>
                <w:rFonts w:ascii="Times New Roman" w:hAnsi="Times New Roman"/>
                <w:sz w:val="20"/>
                <w:szCs w:val="20"/>
                <w:lang w:eastAsia="ru-RU"/>
              </w:rPr>
              <w:t xml:space="preserve">Профессиональная квалификационная группа </w:t>
            </w:r>
          </w:p>
          <w:p w:rsidR="009E1634" w:rsidRPr="00B9710D" w:rsidRDefault="007E137D" w:rsidP="007E137D">
            <w:pPr>
              <w:pStyle w:val="a6"/>
              <w:jc w:val="center"/>
              <w:rPr>
                <w:rFonts w:ascii="Times New Roman" w:hAnsi="Times New Roman"/>
                <w:sz w:val="20"/>
                <w:szCs w:val="20"/>
                <w:lang w:eastAsia="ru-RU"/>
              </w:rPr>
            </w:pPr>
            <w:r w:rsidRPr="00B9710D">
              <w:rPr>
                <w:rFonts w:ascii="Times New Roman" w:hAnsi="Times New Roman"/>
                <w:sz w:val="20"/>
                <w:szCs w:val="20"/>
                <w:lang w:eastAsia="ru-RU"/>
              </w:rPr>
              <w:t xml:space="preserve">«Должности </w:t>
            </w:r>
            <w:r w:rsidR="009E1634" w:rsidRPr="00B9710D">
              <w:rPr>
                <w:rFonts w:ascii="Times New Roman" w:hAnsi="Times New Roman"/>
                <w:sz w:val="20"/>
                <w:szCs w:val="20"/>
                <w:lang w:eastAsia="ru-RU"/>
              </w:rPr>
              <w:t>педагогических работников</w:t>
            </w:r>
            <w:r w:rsidRPr="00B9710D">
              <w:rPr>
                <w:rFonts w:ascii="Times New Roman" w:hAnsi="Times New Roman"/>
                <w:sz w:val="20"/>
                <w:szCs w:val="20"/>
                <w:lang w:eastAsia="ru-RU"/>
              </w:rPr>
              <w:t>»</w:t>
            </w:r>
          </w:p>
        </w:tc>
      </w:tr>
      <w:tr w:rsidR="006B5278" w:rsidRPr="00B9710D" w:rsidTr="00B9710D">
        <w:trPr>
          <w:trHeight w:val="20"/>
          <w:tblCellSpacing w:w="0" w:type="dxa"/>
        </w:trPr>
        <w:tc>
          <w:tcPr>
            <w:tcW w:w="96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6B5278" w:rsidP="007612B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bCs/>
                <w:sz w:val="20"/>
                <w:szCs w:val="20"/>
                <w:lang w:eastAsia="ru-RU"/>
              </w:rPr>
              <w:t xml:space="preserve">2 </w:t>
            </w:r>
            <w:r w:rsidRPr="00B9710D">
              <w:rPr>
                <w:rFonts w:ascii="Times New Roman" w:eastAsia="Times New Roman" w:hAnsi="Times New Roman" w:cs="Times New Roman"/>
                <w:bCs/>
                <w:iCs/>
                <w:sz w:val="20"/>
                <w:szCs w:val="20"/>
                <w:lang w:eastAsia="ru-RU"/>
              </w:rPr>
              <w:t>квалификационный уровень</w:t>
            </w:r>
          </w:p>
        </w:tc>
      </w:tr>
      <w:tr w:rsidR="006B5278" w:rsidRPr="00B9710D" w:rsidTr="00B9710D">
        <w:trPr>
          <w:trHeight w:val="20"/>
          <w:tblCellSpacing w:w="0" w:type="dxa"/>
        </w:trPr>
        <w:tc>
          <w:tcPr>
            <w:tcW w:w="7479" w:type="dxa"/>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6B5278" w:rsidP="007612B5">
            <w:pPr>
              <w:spacing w:before="100" w:beforeAutospacing="1" w:after="100" w:afterAutospacing="1" w:line="240" w:lineRule="auto"/>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Педагог дополнительного образования</w:t>
            </w:r>
          </w:p>
        </w:tc>
        <w:tc>
          <w:tcPr>
            <w:tcW w:w="2164" w:type="dxa"/>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B9710D" w:rsidP="007612B5">
            <w:pPr>
              <w:spacing w:before="100" w:beforeAutospacing="1" w:after="100" w:afterAutospacing="1"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8006</w:t>
            </w:r>
          </w:p>
        </w:tc>
      </w:tr>
      <w:tr w:rsidR="00B9710D" w:rsidRPr="00B9710D" w:rsidTr="00B9710D">
        <w:trPr>
          <w:trHeight w:val="20"/>
          <w:tblCellSpacing w:w="0" w:type="dxa"/>
        </w:trPr>
        <w:tc>
          <w:tcPr>
            <w:tcW w:w="96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9710D" w:rsidRDefault="00B9710D" w:rsidP="00B9710D">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3</w:t>
            </w:r>
            <w:r w:rsidRPr="00B9710D">
              <w:rPr>
                <w:rFonts w:ascii="Times New Roman" w:eastAsia="Times New Roman" w:hAnsi="Times New Roman" w:cs="Times New Roman"/>
                <w:bCs/>
                <w:sz w:val="20"/>
                <w:szCs w:val="20"/>
                <w:lang w:eastAsia="ru-RU"/>
              </w:rPr>
              <w:t xml:space="preserve"> </w:t>
            </w:r>
            <w:r w:rsidRPr="00B9710D">
              <w:rPr>
                <w:rFonts w:ascii="Times New Roman" w:eastAsia="Times New Roman" w:hAnsi="Times New Roman" w:cs="Times New Roman"/>
                <w:bCs/>
                <w:iCs/>
                <w:sz w:val="20"/>
                <w:szCs w:val="20"/>
                <w:lang w:eastAsia="ru-RU"/>
              </w:rPr>
              <w:t>квалификационный уровень</w:t>
            </w:r>
          </w:p>
        </w:tc>
      </w:tr>
      <w:tr w:rsidR="00B9710D" w:rsidRPr="00B9710D" w:rsidTr="00B9710D">
        <w:trPr>
          <w:trHeight w:val="20"/>
          <w:tblCellSpacing w:w="0" w:type="dxa"/>
        </w:trPr>
        <w:tc>
          <w:tcPr>
            <w:tcW w:w="7479" w:type="dxa"/>
            <w:tcBorders>
              <w:top w:val="outset" w:sz="6" w:space="0" w:color="auto"/>
              <w:left w:val="outset" w:sz="6" w:space="0" w:color="auto"/>
              <w:bottom w:val="outset" w:sz="6" w:space="0" w:color="auto"/>
              <w:right w:val="outset" w:sz="6" w:space="0" w:color="auto"/>
            </w:tcBorders>
            <w:shd w:val="clear" w:color="auto" w:fill="FFFFFF"/>
            <w:hideMark/>
          </w:tcPr>
          <w:p w:rsidR="00B9710D" w:rsidRDefault="00B9710D" w:rsidP="00B9710D">
            <w:pPr>
              <w:spacing w:before="100" w:beforeAutospacing="1" w:after="100" w:afterAutospacing="1"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Педагог-психолог</w:t>
            </w:r>
          </w:p>
        </w:tc>
        <w:tc>
          <w:tcPr>
            <w:tcW w:w="2164" w:type="dxa"/>
            <w:tcBorders>
              <w:top w:val="outset" w:sz="6" w:space="0" w:color="auto"/>
              <w:left w:val="outset" w:sz="6" w:space="0" w:color="auto"/>
              <w:bottom w:val="outset" w:sz="6" w:space="0" w:color="auto"/>
              <w:right w:val="outset" w:sz="6" w:space="0" w:color="auto"/>
            </w:tcBorders>
            <w:shd w:val="clear" w:color="auto" w:fill="FFFFFF"/>
            <w:hideMark/>
          </w:tcPr>
          <w:p w:rsidR="00B9710D" w:rsidRDefault="00B9710D" w:rsidP="007612B5">
            <w:pPr>
              <w:spacing w:before="100" w:beforeAutospacing="1" w:after="100" w:afterAutospacing="1"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8160</w:t>
            </w:r>
          </w:p>
        </w:tc>
      </w:tr>
      <w:tr w:rsidR="00B9710D" w:rsidRPr="00B9710D" w:rsidTr="00B9710D">
        <w:trPr>
          <w:trHeight w:val="20"/>
          <w:tblCellSpacing w:w="0" w:type="dxa"/>
        </w:trPr>
        <w:tc>
          <w:tcPr>
            <w:tcW w:w="7479" w:type="dxa"/>
            <w:tcBorders>
              <w:top w:val="outset" w:sz="6" w:space="0" w:color="auto"/>
              <w:left w:val="outset" w:sz="6" w:space="0" w:color="auto"/>
              <w:bottom w:val="outset" w:sz="6" w:space="0" w:color="auto"/>
              <w:right w:val="outset" w:sz="6" w:space="0" w:color="auto"/>
            </w:tcBorders>
            <w:shd w:val="clear" w:color="auto" w:fill="FFFFFF"/>
            <w:hideMark/>
          </w:tcPr>
          <w:p w:rsidR="00B9710D" w:rsidRDefault="00B9710D" w:rsidP="00B9710D">
            <w:pPr>
              <w:spacing w:before="100" w:beforeAutospacing="1" w:after="100" w:afterAutospacing="1"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Воспитатель группы продленного дня</w:t>
            </w:r>
          </w:p>
        </w:tc>
        <w:tc>
          <w:tcPr>
            <w:tcW w:w="2164" w:type="dxa"/>
            <w:tcBorders>
              <w:top w:val="outset" w:sz="6" w:space="0" w:color="auto"/>
              <w:left w:val="outset" w:sz="6" w:space="0" w:color="auto"/>
              <w:bottom w:val="outset" w:sz="6" w:space="0" w:color="auto"/>
              <w:right w:val="outset" w:sz="6" w:space="0" w:color="auto"/>
            </w:tcBorders>
            <w:shd w:val="clear" w:color="auto" w:fill="FFFFFF"/>
            <w:hideMark/>
          </w:tcPr>
          <w:p w:rsidR="00B9710D" w:rsidRDefault="00B9710D" w:rsidP="007612B5">
            <w:pPr>
              <w:spacing w:before="100" w:beforeAutospacing="1" w:after="100" w:afterAutospacing="1"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8160</w:t>
            </w:r>
          </w:p>
        </w:tc>
      </w:tr>
      <w:tr w:rsidR="006B5278" w:rsidRPr="00B9710D" w:rsidTr="00B9710D">
        <w:trPr>
          <w:trHeight w:val="20"/>
          <w:tblCellSpacing w:w="0" w:type="dxa"/>
        </w:trPr>
        <w:tc>
          <w:tcPr>
            <w:tcW w:w="96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6B5278" w:rsidP="007612B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bCs/>
                <w:iCs/>
                <w:sz w:val="20"/>
                <w:szCs w:val="20"/>
                <w:lang w:eastAsia="ru-RU"/>
              </w:rPr>
              <w:t>4 квалификационный уровень</w:t>
            </w:r>
          </w:p>
        </w:tc>
      </w:tr>
      <w:tr w:rsidR="006B5278" w:rsidRPr="00B9710D" w:rsidTr="00B9710D">
        <w:trPr>
          <w:trHeight w:val="20"/>
          <w:tblCellSpacing w:w="0" w:type="dxa"/>
        </w:trPr>
        <w:tc>
          <w:tcPr>
            <w:tcW w:w="7479" w:type="dxa"/>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9E1634" w:rsidP="00B9710D">
            <w:pPr>
              <w:spacing w:before="100" w:beforeAutospacing="1" w:after="100" w:afterAutospacing="1" w:line="240" w:lineRule="auto"/>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 У</w:t>
            </w:r>
            <w:r w:rsidR="006B5278" w:rsidRPr="00B9710D">
              <w:rPr>
                <w:rFonts w:ascii="Times New Roman" w:eastAsia="Times New Roman" w:hAnsi="Times New Roman" w:cs="Times New Roman"/>
                <w:sz w:val="20"/>
                <w:szCs w:val="20"/>
                <w:lang w:eastAsia="ru-RU"/>
              </w:rPr>
              <w:t>читель</w:t>
            </w:r>
            <w:r w:rsidR="0071008A" w:rsidRPr="00B9710D">
              <w:rPr>
                <w:rFonts w:ascii="Times New Roman" w:eastAsia="Times New Roman" w:hAnsi="Times New Roman" w:cs="Times New Roman"/>
                <w:sz w:val="20"/>
                <w:szCs w:val="20"/>
                <w:lang w:eastAsia="ru-RU"/>
              </w:rPr>
              <w:t>, учитель-логопед, учитель-дефектолог</w:t>
            </w:r>
          </w:p>
        </w:tc>
        <w:tc>
          <w:tcPr>
            <w:tcW w:w="2164" w:type="dxa"/>
            <w:tcBorders>
              <w:top w:val="outset" w:sz="6" w:space="0" w:color="auto"/>
              <w:left w:val="outset" w:sz="6" w:space="0" w:color="auto"/>
              <w:bottom w:val="outset" w:sz="6" w:space="0" w:color="auto"/>
              <w:right w:val="outset" w:sz="6" w:space="0" w:color="auto"/>
            </w:tcBorders>
            <w:shd w:val="clear" w:color="auto" w:fill="FFFFFF"/>
            <w:hideMark/>
          </w:tcPr>
          <w:p w:rsidR="006B5278" w:rsidRPr="00B9710D" w:rsidRDefault="00B9710D" w:rsidP="007612B5">
            <w:pPr>
              <w:spacing w:before="100" w:beforeAutospacing="1" w:after="100" w:afterAutospacing="1"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8302</w:t>
            </w:r>
          </w:p>
        </w:tc>
      </w:tr>
    </w:tbl>
    <w:p w:rsidR="006B5278" w:rsidRPr="00B9710D" w:rsidRDefault="006B5278" w:rsidP="006B5278">
      <w:pPr>
        <w:spacing w:after="0" w:line="240" w:lineRule="auto"/>
        <w:rPr>
          <w:rFonts w:ascii="Times New Roman" w:eastAsia="Times New Roman" w:hAnsi="Times New Roman" w:cs="Times New Roman"/>
          <w:sz w:val="20"/>
          <w:szCs w:val="20"/>
          <w:lang w:eastAsia="ru-RU"/>
        </w:rPr>
      </w:pPr>
    </w:p>
    <w:p w:rsidR="006B5278" w:rsidRPr="00B9710D" w:rsidRDefault="00CF615F"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4</w:t>
      </w:r>
      <w:r w:rsidR="006B5278" w:rsidRPr="00B9710D">
        <w:rPr>
          <w:rFonts w:ascii="Times New Roman" w:eastAsia="Times New Roman" w:hAnsi="Times New Roman" w:cs="Times New Roman"/>
          <w:sz w:val="20"/>
          <w:szCs w:val="20"/>
          <w:lang w:eastAsia="ru-RU"/>
        </w:rPr>
        <w:t>.2.В зависимости от условий труда работникам устанавливаются следующие компенсационные выплаты:</w:t>
      </w:r>
    </w:p>
    <w:p w:rsidR="009E1634" w:rsidRPr="00B9710D" w:rsidRDefault="00CF615F"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4</w:t>
      </w:r>
      <w:r w:rsidR="009E1634" w:rsidRPr="00B9710D">
        <w:rPr>
          <w:rFonts w:ascii="Times New Roman" w:eastAsia="Times New Roman" w:hAnsi="Times New Roman" w:cs="Times New Roman"/>
          <w:sz w:val="20"/>
          <w:szCs w:val="20"/>
          <w:lang w:eastAsia="ru-RU"/>
        </w:rPr>
        <w:t>.2.1. доплата работникам (рабочим), занятым в опасных для здоровья и тяжёлых условиях труда;</w:t>
      </w:r>
    </w:p>
    <w:p w:rsidR="00504E62" w:rsidRPr="00B9710D" w:rsidRDefault="00CF615F"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4</w:t>
      </w:r>
      <w:r w:rsidR="00504E62" w:rsidRPr="00B9710D">
        <w:rPr>
          <w:rFonts w:ascii="Times New Roman" w:eastAsia="Times New Roman" w:hAnsi="Times New Roman" w:cs="Times New Roman"/>
          <w:sz w:val="20"/>
          <w:szCs w:val="20"/>
          <w:lang w:eastAsia="ru-RU"/>
        </w:rPr>
        <w:t>.2.2. надбавка за работу в сельской местности;</w:t>
      </w:r>
    </w:p>
    <w:p w:rsidR="006B5278" w:rsidRPr="00B9710D" w:rsidRDefault="00CF615F"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.2.3</w:t>
      </w:r>
      <w:r w:rsidR="006B5278" w:rsidRPr="00B9710D">
        <w:rPr>
          <w:rFonts w:ascii="Times New Roman" w:eastAsia="Times New Roman" w:hAnsi="Times New Roman" w:cs="Times New Roman"/>
          <w:iCs/>
          <w:sz w:val="20"/>
          <w:szCs w:val="20"/>
          <w:lang w:eastAsia="ru-RU"/>
        </w:rPr>
        <w:t>.надбавка работникам - молодым специалистам;</w:t>
      </w:r>
    </w:p>
    <w:p w:rsidR="006B5278" w:rsidRPr="00B9710D" w:rsidRDefault="00CF615F"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.2.4</w:t>
      </w:r>
      <w:r w:rsidR="006B5278" w:rsidRPr="00B9710D">
        <w:rPr>
          <w:rFonts w:ascii="Times New Roman" w:eastAsia="Times New Roman" w:hAnsi="Times New Roman" w:cs="Times New Roman"/>
          <w:iCs/>
          <w:sz w:val="20"/>
          <w:szCs w:val="20"/>
          <w:lang w:eastAsia="ru-RU"/>
        </w:rPr>
        <w:t>.надбавка за особые условия труда;</w:t>
      </w:r>
    </w:p>
    <w:p w:rsidR="006B5278" w:rsidRPr="00B9710D" w:rsidRDefault="00CF615F"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.2.5</w:t>
      </w:r>
      <w:r w:rsidR="006B5278" w:rsidRPr="00B9710D">
        <w:rPr>
          <w:rFonts w:ascii="Times New Roman" w:eastAsia="Times New Roman" w:hAnsi="Times New Roman" w:cs="Times New Roman"/>
          <w:iCs/>
          <w:sz w:val="20"/>
          <w:szCs w:val="20"/>
          <w:lang w:eastAsia="ru-RU"/>
        </w:rPr>
        <w:t>.доплата за совмещение профессий (должностей);</w:t>
      </w:r>
    </w:p>
    <w:p w:rsidR="006B5278" w:rsidRPr="00B9710D" w:rsidRDefault="00144F56"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.2.6</w:t>
      </w:r>
      <w:r w:rsidR="006B5278" w:rsidRPr="00B9710D">
        <w:rPr>
          <w:rFonts w:ascii="Times New Roman" w:eastAsia="Times New Roman" w:hAnsi="Times New Roman" w:cs="Times New Roman"/>
          <w:iCs/>
          <w:sz w:val="20"/>
          <w:szCs w:val="20"/>
          <w:lang w:eastAsia="ru-RU"/>
        </w:rPr>
        <w:t>.доплата за расширение зон обслуживания;</w:t>
      </w:r>
    </w:p>
    <w:p w:rsidR="006B5278" w:rsidRPr="00B9710D" w:rsidRDefault="00144F56" w:rsidP="00181CCC">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.2.7</w:t>
      </w:r>
      <w:r w:rsidR="006B5278" w:rsidRPr="00B9710D">
        <w:rPr>
          <w:rFonts w:ascii="Times New Roman" w:eastAsia="Times New Roman" w:hAnsi="Times New Roman" w:cs="Times New Roman"/>
          <w:iCs/>
          <w:sz w:val="20"/>
          <w:szCs w:val="20"/>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04E62" w:rsidRPr="00B9710D" w:rsidRDefault="00144F56" w:rsidP="00181CCC">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.2.8. доплата за работу в ночное время;</w:t>
      </w:r>
    </w:p>
    <w:p w:rsidR="00504E62" w:rsidRPr="00B9710D" w:rsidRDefault="00144F56" w:rsidP="00181CCC">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.2.9. доплата за работу в выходные и нерабочие праздничные дни;</w:t>
      </w:r>
    </w:p>
    <w:p w:rsidR="00504E62" w:rsidRPr="00B9710D" w:rsidRDefault="00144F56"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.2.10. доплата за сверхурочную работу;</w:t>
      </w:r>
    </w:p>
    <w:p w:rsidR="006B5278" w:rsidRPr="00B9710D" w:rsidRDefault="00144F56"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.2.11</w:t>
      </w:r>
      <w:r w:rsidR="006B5278" w:rsidRPr="00B9710D">
        <w:rPr>
          <w:rFonts w:ascii="Times New Roman" w:eastAsia="Times New Roman" w:hAnsi="Times New Roman" w:cs="Times New Roman"/>
          <w:iCs/>
          <w:sz w:val="20"/>
          <w:szCs w:val="20"/>
          <w:lang w:eastAsia="ru-RU"/>
        </w:rPr>
        <w:t>.надбавка за квалификационную категорию</w:t>
      </w:r>
      <w:r w:rsidR="00504E62" w:rsidRPr="00B9710D">
        <w:rPr>
          <w:rFonts w:ascii="Times New Roman" w:eastAsia="Times New Roman" w:hAnsi="Times New Roman" w:cs="Times New Roman"/>
          <w:iCs/>
          <w:sz w:val="20"/>
          <w:szCs w:val="20"/>
          <w:lang w:eastAsia="ru-RU"/>
        </w:rPr>
        <w:t>.</w:t>
      </w:r>
    </w:p>
    <w:p w:rsidR="00181CCC" w:rsidRPr="00B9710D" w:rsidRDefault="00144F56" w:rsidP="00FB1694">
      <w:pPr>
        <w:spacing w:after="0" w:line="240" w:lineRule="auto"/>
        <w:ind w:firstLine="709"/>
        <w:jc w:val="both"/>
        <w:rPr>
          <w:rFonts w:ascii="Times New Roman" w:eastAsia="Times New Roman" w:hAnsi="Times New Roman" w:cs="Times New Roman"/>
          <w:color w:val="FF0000"/>
          <w:sz w:val="20"/>
          <w:szCs w:val="20"/>
          <w:lang w:eastAsia="ru-RU"/>
        </w:rPr>
      </w:pPr>
      <w:r w:rsidRPr="00B9710D">
        <w:rPr>
          <w:rFonts w:ascii="Times New Roman" w:eastAsia="Times New Roman" w:hAnsi="Times New Roman" w:cs="Times New Roman"/>
          <w:sz w:val="20"/>
          <w:szCs w:val="20"/>
          <w:lang w:eastAsia="ru-RU"/>
        </w:rPr>
        <w:t>4</w:t>
      </w:r>
      <w:r w:rsidR="006B5278" w:rsidRPr="00B9710D">
        <w:rPr>
          <w:rFonts w:ascii="Times New Roman" w:eastAsia="Times New Roman" w:hAnsi="Times New Roman" w:cs="Times New Roman"/>
          <w:sz w:val="20"/>
          <w:szCs w:val="20"/>
          <w:lang w:eastAsia="ru-RU"/>
        </w:rPr>
        <w:t xml:space="preserve">.3.Порядок и условия компенсационных </w:t>
      </w:r>
      <w:r w:rsidR="00504E62" w:rsidRPr="00B9710D">
        <w:rPr>
          <w:rFonts w:ascii="Times New Roman" w:eastAsia="Times New Roman" w:hAnsi="Times New Roman" w:cs="Times New Roman"/>
          <w:sz w:val="20"/>
          <w:szCs w:val="20"/>
          <w:lang w:eastAsia="ru-RU"/>
        </w:rPr>
        <w:t xml:space="preserve">выплат предусмотрены </w:t>
      </w:r>
      <w:r w:rsidR="002A3423" w:rsidRPr="00B9710D">
        <w:rPr>
          <w:rFonts w:ascii="Times New Roman" w:eastAsia="Times New Roman" w:hAnsi="Times New Roman" w:cs="Times New Roman"/>
          <w:color w:val="FF0000"/>
          <w:sz w:val="20"/>
          <w:szCs w:val="20"/>
          <w:lang w:eastAsia="ru-RU"/>
        </w:rPr>
        <w:t>в разделе 2</w:t>
      </w:r>
      <w:r w:rsidR="006B5278" w:rsidRPr="00B9710D">
        <w:rPr>
          <w:rFonts w:ascii="Times New Roman" w:eastAsia="Times New Roman" w:hAnsi="Times New Roman" w:cs="Times New Roman"/>
          <w:color w:val="FF0000"/>
          <w:sz w:val="20"/>
          <w:szCs w:val="20"/>
          <w:lang w:eastAsia="ru-RU"/>
        </w:rPr>
        <w:t xml:space="preserve"> настоящего положения.</w:t>
      </w:r>
    </w:p>
    <w:p w:rsidR="006B5278" w:rsidRPr="00B9710D" w:rsidRDefault="00144F56"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4</w:t>
      </w:r>
      <w:r w:rsidR="006B5278" w:rsidRPr="00B9710D">
        <w:rPr>
          <w:rFonts w:ascii="Times New Roman" w:eastAsia="Times New Roman" w:hAnsi="Times New Roman" w:cs="Times New Roman"/>
          <w:sz w:val="20"/>
          <w:szCs w:val="20"/>
          <w:lang w:eastAsia="ru-RU"/>
        </w:rPr>
        <w:t>.4.С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устанавливаются следующие стимулирующие выплаты:</w:t>
      </w:r>
    </w:p>
    <w:p w:rsidR="006B5278" w:rsidRPr="00B9710D" w:rsidRDefault="00144F56"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.4.1. н</w:t>
      </w:r>
      <w:r w:rsidR="006B5278" w:rsidRPr="00B9710D">
        <w:rPr>
          <w:rFonts w:ascii="Times New Roman" w:eastAsia="Times New Roman" w:hAnsi="Times New Roman" w:cs="Times New Roman"/>
          <w:iCs/>
          <w:sz w:val="20"/>
          <w:szCs w:val="20"/>
          <w:lang w:eastAsia="ru-RU"/>
        </w:rPr>
        <w:t>адбавка за присвоение ученой степени по соответствующему профилю, почетного звания по соответствующему профилю</w:t>
      </w:r>
      <w:r w:rsidR="00504E62" w:rsidRPr="00B9710D">
        <w:rPr>
          <w:rFonts w:ascii="Times New Roman" w:eastAsia="Times New Roman" w:hAnsi="Times New Roman" w:cs="Times New Roman"/>
          <w:iCs/>
          <w:sz w:val="20"/>
          <w:szCs w:val="20"/>
          <w:lang w:eastAsia="ru-RU"/>
        </w:rPr>
        <w:t>, высшего спортивного звания, спортивного звания</w:t>
      </w:r>
      <w:r w:rsidR="006B5278" w:rsidRPr="00B9710D">
        <w:rPr>
          <w:rFonts w:ascii="Times New Roman" w:eastAsia="Times New Roman" w:hAnsi="Times New Roman" w:cs="Times New Roman"/>
          <w:iCs/>
          <w:sz w:val="20"/>
          <w:szCs w:val="20"/>
          <w:lang w:eastAsia="ru-RU"/>
        </w:rPr>
        <w:t xml:space="preserve"> и награждение почетным знаком</w:t>
      </w:r>
      <w:r w:rsidR="00504E62" w:rsidRPr="00B9710D">
        <w:rPr>
          <w:rFonts w:ascii="Times New Roman" w:eastAsia="Times New Roman" w:hAnsi="Times New Roman" w:cs="Times New Roman"/>
          <w:iCs/>
          <w:sz w:val="20"/>
          <w:szCs w:val="20"/>
          <w:lang w:eastAsia="ru-RU"/>
        </w:rPr>
        <w:t xml:space="preserve">, нагрудным знаком </w:t>
      </w:r>
      <w:r w:rsidR="009B4620" w:rsidRPr="00B9710D">
        <w:rPr>
          <w:rFonts w:ascii="Times New Roman" w:eastAsia="Times New Roman" w:hAnsi="Times New Roman" w:cs="Times New Roman"/>
          <w:iCs/>
          <w:sz w:val="20"/>
          <w:szCs w:val="20"/>
          <w:lang w:eastAsia="ru-RU"/>
        </w:rPr>
        <w:t xml:space="preserve"> по соответствующему профилю;</w:t>
      </w:r>
    </w:p>
    <w:p w:rsidR="00504E62" w:rsidRPr="00B9710D" w:rsidRDefault="00144F56" w:rsidP="00181CCC">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4</w:t>
      </w:r>
      <w:r w:rsidR="006B5278" w:rsidRPr="00B9710D">
        <w:rPr>
          <w:rFonts w:ascii="Times New Roman" w:eastAsia="Times New Roman" w:hAnsi="Times New Roman" w:cs="Times New Roman"/>
          <w:iCs/>
          <w:sz w:val="20"/>
          <w:szCs w:val="20"/>
          <w:lang w:eastAsia="ru-RU"/>
        </w:rPr>
        <w:t>.4.2.</w:t>
      </w:r>
      <w:r w:rsidR="00504E62" w:rsidRPr="00B9710D">
        <w:rPr>
          <w:rFonts w:ascii="Times New Roman" w:eastAsia="Times New Roman" w:hAnsi="Times New Roman" w:cs="Times New Roman"/>
          <w:iCs/>
          <w:sz w:val="20"/>
          <w:szCs w:val="20"/>
          <w:lang w:eastAsia="ru-RU"/>
        </w:rPr>
        <w:t xml:space="preserve"> поощрительная выплата по итогам работы (за месяц, квартал, полугодие, год);</w:t>
      </w:r>
    </w:p>
    <w:p w:rsidR="00504E62" w:rsidRPr="00B9710D" w:rsidRDefault="00144F56" w:rsidP="00181CCC">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4</w:t>
      </w:r>
      <w:r w:rsidR="006B5278" w:rsidRPr="00B9710D">
        <w:rPr>
          <w:rFonts w:ascii="Times New Roman" w:eastAsia="Times New Roman" w:hAnsi="Times New Roman" w:cs="Times New Roman"/>
          <w:iCs/>
          <w:sz w:val="20"/>
          <w:szCs w:val="20"/>
          <w:lang w:eastAsia="ru-RU"/>
        </w:rPr>
        <w:t>.4.3.</w:t>
      </w:r>
      <w:r w:rsidR="00504E62" w:rsidRPr="00B9710D">
        <w:rPr>
          <w:rFonts w:ascii="Times New Roman" w:eastAsia="Times New Roman" w:hAnsi="Times New Roman" w:cs="Times New Roman"/>
          <w:iCs/>
          <w:sz w:val="20"/>
          <w:szCs w:val="20"/>
          <w:lang w:eastAsia="ru-RU"/>
        </w:rPr>
        <w:t xml:space="preserve"> единовременная поощрительная выплата;</w:t>
      </w:r>
    </w:p>
    <w:p w:rsidR="006B5278" w:rsidRPr="00B9710D" w:rsidRDefault="00144F56"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6B5278" w:rsidRPr="00B9710D">
        <w:rPr>
          <w:rFonts w:ascii="Times New Roman" w:eastAsia="Times New Roman" w:hAnsi="Times New Roman" w:cs="Times New Roman"/>
          <w:iCs/>
          <w:sz w:val="20"/>
          <w:szCs w:val="20"/>
          <w:lang w:eastAsia="ru-RU"/>
        </w:rPr>
        <w:t>.4.4.</w:t>
      </w:r>
      <w:r w:rsidR="00504E62" w:rsidRPr="00B9710D">
        <w:rPr>
          <w:rFonts w:ascii="Times New Roman" w:eastAsia="Times New Roman" w:hAnsi="Times New Roman" w:cs="Times New Roman"/>
          <w:iCs/>
          <w:sz w:val="20"/>
          <w:szCs w:val="20"/>
          <w:lang w:eastAsia="ru-RU"/>
        </w:rPr>
        <w:t xml:space="preserve"> поощрительная выплата за высокие результаты работы</w:t>
      </w:r>
    </w:p>
    <w:p w:rsidR="00181CCC" w:rsidRPr="00B9710D" w:rsidRDefault="00144F56" w:rsidP="00FB1694">
      <w:pPr>
        <w:spacing w:after="0" w:line="240" w:lineRule="auto"/>
        <w:ind w:firstLine="709"/>
        <w:jc w:val="both"/>
        <w:rPr>
          <w:rFonts w:ascii="Times New Roman" w:eastAsia="Times New Roman" w:hAnsi="Times New Roman" w:cs="Times New Roman"/>
          <w:iCs/>
          <w:sz w:val="20"/>
          <w:szCs w:val="20"/>
          <w:lang w:eastAsia="ru-RU"/>
        </w:rPr>
      </w:pPr>
      <w:r w:rsidRPr="00B9710D">
        <w:rPr>
          <w:rFonts w:ascii="Times New Roman" w:eastAsia="Times New Roman" w:hAnsi="Times New Roman" w:cs="Times New Roman"/>
          <w:iCs/>
          <w:sz w:val="20"/>
          <w:szCs w:val="20"/>
          <w:lang w:eastAsia="ru-RU"/>
        </w:rPr>
        <w:t>4</w:t>
      </w:r>
      <w:r w:rsidR="006B5278" w:rsidRPr="00B9710D">
        <w:rPr>
          <w:rFonts w:ascii="Times New Roman" w:eastAsia="Times New Roman" w:hAnsi="Times New Roman" w:cs="Times New Roman"/>
          <w:iCs/>
          <w:sz w:val="20"/>
          <w:szCs w:val="20"/>
          <w:lang w:eastAsia="ru-RU"/>
        </w:rPr>
        <w:t>.4.5.</w:t>
      </w:r>
      <w:r w:rsidR="00504E62" w:rsidRPr="00B9710D">
        <w:rPr>
          <w:rFonts w:ascii="Times New Roman" w:eastAsia="Times New Roman" w:hAnsi="Times New Roman" w:cs="Times New Roman"/>
          <w:iCs/>
          <w:sz w:val="20"/>
          <w:szCs w:val="20"/>
          <w:lang w:eastAsia="ru-RU"/>
        </w:rPr>
        <w:t xml:space="preserve"> персональная поощрительная выплата.</w:t>
      </w:r>
    </w:p>
    <w:p w:rsidR="006B5278" w:rsidRPr="00B9710D" w:rsidRDefault="00144F56"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iCs/>
          <w:sz w:val="20"/>
          <w:szCs w:val="20"/>
          <w:lang w:eastAsia="ru-RU"/>
        </w:rPr>
        <w:t>4</w:t>
      </w:r>
      <w:r w:rsidR="00504E62" w:rsidRPr="00B9710D">
        <w:rPr>
          <w:rFonts w:ascii="Times New Roman" w:eastAsia="Times New Roman" w:hAnsi="Times New Roman" w:cs="Times New Roman"/>
          <w:iCs/>
          <w:sz w:val="20"/>
          <w:szCs w:val="20"/>
          <w:lang w:eastAsia="ru-RU"/>
        </w:rPr>
        <w:t>.5</w:t>
      </w:r>
      <w:r w:rsidR="006B5278" w:rsidRPr="00B9710D">
        <w:rPr>
          <w:rFonts w:ascii="Times New Roman" w:eastAsia="Times New Roman" w:hAnsi="Times New Roman" w:cs="Times New Roman"/>
          <w:i/>
          <w:iCs/>
          <w:sz w:val="20"/>
          <w:szCs w:val="20"/>
          <w:lang w:eastAsia="ru-RU"/>
        </w:rPr>
        <w:t>.</w:t>
      </w:r>
      <w:r w:rsidR="006B5278" w:rsidRPr="00B9710D">
        <w:rPr>
          <w:rFonts w:ascii="Times New Roman" w:eastAsia="Times New Roman" w:hAnsi="Times New Roman" w:cs="Times New Roman"/>
          <w:sz w:val="20"/>
          <w:szCs w:val="20"/>
          <w:lang w:eastAsia="ru-RU"/>
        </w:rPr>
        <w:t xml:space="preserve">Порядок и условия установления стимулирующих </w:t>
      </w:r>
      <w:r w:rsidR="00504E62" w:rsidRPr="00B9710D">
        <w:rPr>
          <w:rFonts w:ascii="Times New Roman" w:eastAsia="Times New Roman" w:hAnsi="Times New Roman" w:cs="Times New Roman"/>
          <w:sz w:val="20"/>
          <w:szCs w:val="20"/>
          <w:lang w:eastAsia="ru-RU"/>
        </w:rPr>
        <w:t xml:space="preserve">выплат предусмотрены в </w:t>
      </w:r>
      <w:r w:rsidR="002A3423" w:rsidRPr="00B9710D">
        <w:rPr>
          <w:rFonts w:ascii="Times New Roman" w:eastAsia="Times New Roman" w:hAnsi="Times New Roman" w:cs="Times New Roman"/>
          <w:color w:val="FF0000"/>
          <w:sz w:val="20"/>
          <w:szCs w:val="20"/>
          <w:lang w:eastAsia="ru-RU"/>
        </w:rPr>
        <w:t>разделе 2</w:t>
      </w:r>
      <w:r w:rsidR="006B5278" w:rsidRPr="00B9710D">
        <w:rPr>
          <w:rFonts w:ascii="Times New Roman" w:eastAsia="Times New Roman" w:hAnsi="Times New Roman" w:cs="Times New Roman"/>
          <w:color w:val="FF0000"/>
          <w:sz w:val="20"/>
          <w:szCs w:val="20"/>
          <w:lang w:eastAsia="ru-RU"/>
        </w:rPr>
        <w:t xml:space="preserve"> настоящего положения.</w:t>
      </w:r>
    </w:p>
    <w:p w:rsidR="00504E62" w:rsidRPr="00B9710D" w:rsidRDefault="00144F56" w:rsidP="00504E62">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9710D">
        <w:rPr>
          <w:rFonts w:ascii="Times New Roman" w:eastAsia="Times New Roman" w:hAnsi="Times New Roman" w:cs="Times New Roman"/>
          <w:b/>
          <w:bCs/>
          <w:sz w:val="20"/>
          <w:szCs w:val="20"/>
          <w:lang w:eastAsia="ru-RU"/>
        </w:rPr>
        <w:t>5</w:t>
      </w:r>
      <w:r w:rsidR="006B5278" w:rsidRPr="00B9710D">
        <w:rPr>
          <w:rFonts w:ascii="Times New Roman" w:eastAsia="Times New Roman" w:hAnsi="Times New Roman" w:cs="Times New Roman"/>
          <w:b/>
          <w:bCs/>
          <w:sz w:val="20"/>
          <w:szCs w:val="20"/>
          <w:lang w:eastAsia="ru-RU"/>
        </w:rPr>
        <w:t>.</w:t>
      </w:r>
      <w:r w:rsidR="00504E62" w:rsidRPr="00B9710D">
        <w:rPr>
          <w:rFonts w:ascii="Times New Roman" w:eastAsia="Times New Roman" w:hAnsi="Times New Roman" w:cs="Times New Roman"/>
          <w:b/>
          <w:bCs/>
          <w:sz w:val="20"/>
          <w:szCs w:val="20"/>
          <w:lang w:eastAsia="ru-RU"/>
        </w:rPr>
        <w:t xml:space="preserve"> Порядок и условия оплаты труда работников культуры и искусства, осуществляющих профессиональную деятельность в МОУ Шуваевской ООШ</w:t>
      </w:r>
    </w:p>
    <w:p w:rsidR="00181CCC" w:rsidRPr="00B9710D" w:rsidRDefault="00144F56" w:rsidP="007E137D">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lastRenderedPageBreak/>
        <w:t>5</w:t>
      </w:r>
      <w:r w:rsidR="00504E62" w:rsidRPr="00B9710D">
        <w:rPr>
          <w:rFonts w:ascii="Times New Roman" w:eastAsia="Times New Roman" w:hAnsi="Times New Roman" w:cs="Times New Roman"/>
          <w:sz w:val="20"/>
          <w:szCs w:val="20"/>
          <w:lang w:eastAsia="ru-RU"/>
        </w:rPr>
        <w:t>.1.</w:t>
      </w:r>
      <w:r w:rsidR="00181CCC" w:rsidRPr="00B9710D">
        <w:rPr>
          <w:rFonts w:ascii="Times New Roman" w:eastAsia="Times New Roman" w:hAnsi="Times New Roman" w:cs="Times New Roman"/>
          <w:sz w:val="20"/>
          <w:szCs w:val="20"/>
          <w:lang w:eastAsia="ru-RU"/>
        </w:rPr>
        <w:t xml:space="preserve"> </w:t>
      </w:r>
      <w:r w:rsidR="009B4620" w:rsidRPr="00B9710D">
        <w:rPr>
          <w:rFonts w:ascii="Times New Roman" w:eastAsia="Times New Roman" w:hAnsi="Times New Roman" w:cs="Times New Roman"/>
          <w:sz w:val="20"/>
          <w:szCs w:val="20"/>
          <w:lang w:eastAsia="ru-RU"/>
        </w:rPr>
        <w:t>Должностные оклады работников культуры и искусства, занимающихся должности служащих в МОУ Шуваевской ООШ, устанавливаются в соответствии с пунктами 2.1. – 2.5. раздела 2 Положения о порядке и условиях оплаты и стимулирования труда в муниципальных учреждениях культуры и искусства МО «Селижаровский район»</w:t>
      </w:r>
      <w:r w:rsidR="00FB1694" w:rsidRPr="00B9710D">
        <w:rPr>
          <w:rFonts w:ascii="Times New Roman" w:eastAsia="Times New Roman" w:hAnsi="Times New Roman" w:cs="Times New Roman"/>
          <w:sz w:val="20"/>
          <w:szCs w:val="20"/>
          <w:lang w:eastAsia="ru-RU"/>
        </w:rPr>
        <w:t>, утвержденного постановлением главы Селижаровского района от 26.12.2008г № 1249.</w:t>
      </w:r>
    </w:p>
    <w:p w:rsidR="009B4620" w:rsidRPr="00B9710D" w:rsidRDefault="00144F56" w:rsidP="00181CCC">
      <w:pPr>
        <w:spacing w:after="0" w:line="240" w:lineRule="auto"/>
        <w:ind w:firstLine="709"/>
        <w:jc w:val="both"/>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5</w:t>
      </w:r>
      <w:r w:rsidR="009B4620" w:rsidRPr="00B9710D">
        <w:rPr>
          <w:rFonts w:ascii="Times New Roman" w:eastAsia="Times New Roman" w:hAnsi="Times New Roman" w:cs="Times New Roman"/>
          <w:sz w:val="20"/>
          <w:szCs w:val="20"/>
          <w:lang w:eastAsia="ru-RU"/>
        </w:rPr>
        <w:t>.2. В зависимости от условий труда работникам устанавливаются следующие компенсационные выплаты:</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5</w:t>
      </w:r>
      <w:r w:rsidR="009B4620" w:rsidRPr="00B9710D">
        <w:rPr>
          <w:rFonts w:ascii="Times New Roman" w:hAnsi="Times New Roman"/>
          <w:sz w:val="20"/>
          <w:szCs w:val="20"/>
          <w:lang w:eastAsia="ru-RU"/>
        </w:rPr>
        <w:t>.2.1. надбавка за работу в сельской местности;</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5</w:t>
      </w:r>
      <w:r w:rsidR="009B4620" w:rsidRPr="00B9710D">
        <w:rPr>
          <w:rFonts w:ascii="Times New Roman" w:hAnsi="Times New Roman"/>
          <w:iCs/>
          <w:sz w:val="20"/>
          <w:szCs w:val="20"/>
          <w:lang w:eastAsia="ru-RU"/>
        </w:rPr>
        <w:t>.2.2. надбавка работникам-молодым специалистам;</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5</w:t>
      </w:r>
      <w:r w:rsidR="009B4620" w:rsidRPr="00B9710D">
        <w:rPr>
          <w:rFonts w:ascii="Times New Roman" w:hAnsi="Times New Roman"/>
          <w:iCs/>
          <w:sz w:val="20"/>
          <w:szCs w:val="20"/>
          <w:lang w:eastAsia="ru-RU"/>
        </w:rPr>
        <w:t>.2.3. надбавка за особые условия труда;</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5</w:t>
      </w:r>
      <w:r w:rsidR="009B4620" w:rsidRPr="00B9710D">
        <w:rPr>
          <w:rFonts w:ascii="Times New Roman" w:hAnsi="Times New Roman"/>
          <w:iCs/>
          <w:sz w:val="20"/>
          <w:szCs w:val="20"/>
          <w:lang w:eastAsia="ru-RU"/>
        </w:rPr>
        <w:t>.2.4. доплата за совмещение профессий (должностей);</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5</w:t>
      </w:r>
      <w:r w:rsidR="009B4620" w:rsidRPr="00B9710D">
        <w:rPr>
          <w:rFonts w:ascii="Times New Roman" w:hAnsi="Times New Roman"/>
          <w:iCs/>
          <w:sz w:val="20"/>
          <w:szCs w:val="20"/>
          <w:lang w:eastAsia="ru-RU"/>
        </w:rPr>
        <w:t>.2.5. доплата за расширение зон обслуживания;</w:t>
      </w:r>
    </w:p>
    <w:p w:rsidR="009B4620" w:rsidRPr="00B9710D" w:rsidRDefault="00144F56" w:rsidP="00181CCC">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t>5</w:t>
      </w:r>
      <w:r w:rsidR="009B4620" w:rsidRPr="00B9710D">
        <w:rPr>
          <w:rFonts w:ascii="Times New Roman" w:hAnsi="Times New Roman"/>
          <w:iCs/>
          <w:sz w:val="20"/>
          <w:szCs w:val="20"/>
          <w:lang w:eastAsia="ru-RU"/>
        </w:rPr>
        <w:t>.2.6.доплата за увеличение объема работы или исполнение обязанностей временно</w:t>
      </w:r>
      <w:r w:rsidR="009B4620" w:rsidRPr="00B9710D">
        <w:rPr>
          <w:rFonts w:ascii="Times New Roman" w:hAnsi="Times New Roman"/>
          <w:sz w:val="20"/>
          <w:szCs w:val="20"/>
          <w:lang w:eastAsia="ru-RU"/>
        </w:rPr>
        <w:t xml:space="preserve"> </w:t>
      </w:r>
      <w:r w:rsidR="009B4620" w:rsidRPr="00B9710D">
        <w:rPr>
          <w:rFonts w:ascii="Times New Roman" w:hAnsi="Times New Roman"/>
          <w:iCs/>
          <w:sz w:val="20"/>
          <w:szCs w:val="20"/>
          <w:lang w:eastAsia="ru-RU"/>
        </w:rPr>
        <w:t>отсутствующего работника (рабочего) без освобождения от работы определенной трудовым</w:t>
      </w:r>
      <w:r w:rsidR="009B4620" w:rsidRPr="00B9710D">
        <w:rPr>
          <w:rFonts w:ascii="Times New Roman" w:hAnsi="Times New Roman"/>
          <w:sz w:val="20"/>
          <w:szCs w:val="20"/>
          <w:lang w:eastAsia="ru-RU"/>
        </w:rPr>
        <w:t xml:space="preserve"> </w:t>
      </w:r>
      <w:r w:rsidR="009B4620" w:rsidRPr="00B9710D">
        <w:rPr>
          <w:rFonts w:ascii="Times New Roman" w:hAnsi="Times New Roman"/>
          <w:iCs/>
          <w:sz w:val="20"/>
          <w:szCs w:val="20"/>
          <w:lang w:eastAsia="ru-RU"/>
        </w:rPr>
        <w:t>договором;</w:t>
      </w:r>
    </w:p>
    <w:p w:rsidR="009B4620" w:rsidRPr="00B9710D" w:rsidRDefault="00144F56" w:rsidP="00181CCC">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t>5</w:t>
      </w:r>
      <w:r w:rsidR="009B4620" w:rsidRPr="00B9710D">
        <w:rPr>
          <w:rFonts w:ascii="Times New Roman" w:hAnsi="Times New Roman"/>
          <w:iCs/>
          <w:sz w:val="20"/>
          <w:szCs w:val="20"/>
          <w:lang w:eastAsia="ru-RU"/>
        </w:rPr>
        <w:t>.2.7. доплата за работу в выходные и нерабочие праздничные дни;</w:t>
      </w:r>
    </w:p>
    <w:p w:rsidR="00181CCC" w:rsidRPr="00B9710D" w:rsidRDefault="00144F56" w:rsidP="007E137D">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t>5</w:t>
      </w:r>
      <w:r w:rsidR="009B4620" w:rsidRPr="00B9710D">
        <w:rPr>
          <w:rFonts w:ascii="Times New Roman" w:hAnsi="Times New Roman"/>
          <w:iCs/>
          <w:sz w:val="20"/>
          <w:szCs w:val="20"/>
          <w:lang w:eastAsia="ru-RU"/>
        </w:rPr>
        <w:t>.2.8. доплата за сверхурочную работу.</w:t>
      </w:r>
    </w:p>
    <w:p w:rsidR="00181CCC" w:rsidRPr="00B9710D" w:rsidRDefault="00144F56" w:rsidP="007E137D">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5</w:t>
      </w:r>
      <w:r w:rsidR="009B4620" w:rsidRPr="00B9710D">
        <w:rPr>
          <w:rFonts w:ascii="Times New Roman" w:hAnsi="Times New Roman"/>
          <w:iCs/>
          <w:sz w:val="20"/>
          <w:szCs w:val="20"/>
          <w:lang w:eastAsia="ru-RU"/>
        </w:rPr>
        <w:t>.3</w:t>
      </w:r>
      <w:r w:rsidR="009B4620" w:rsidRPr="00B9710D">
        <w:rPr>
          <w:rFonts w:ascii="Times New Roman" w:hAnsi="Times New Roman"/>
          <w:sz w:val="20"/>
          <w:szCs w:val="20"/>
          <w:lang w:eastAsia="ru-RU"/>
        </w:rPr>
        <w:t>. Порядок и условия установления компенсационных выплат предусмотрены в разделе 6 настоящего положения.</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5</w:t>
      </w:r>
      <w:r w:rsidR="009B4620" w:rsidRPr="00B9710D">
        <w:rPr>
          <w:rFonts w:ascii="Times New Roman" w:hAnsi="Times New Roman"/>
          <w:sz w:val="20"/>
          <w:szCs w:val="20"/>
          <w:lang w:eastAsia="ru-RU"/>
        </w:rPr>
        <w:t>.4.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устанавливаются следующие стимулирующие выплаты:</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5</w:t>
      </w:r>
      <w:r w:rsidR="009B4620" w:rsidRPr="00B9710D">
        <w:rPr>
          <w:rFonts w:ascii="Times New Roman" w:hAnsi="Times New Roman"/>
          <w:sz w:val="20"/>
          <w:szCs w:val="20"/>
          <w:lang w:eastAsia="ru-RU"/>
        </w:rPr>
        <w:t xml:space="preserve">.4.1. </w:t>
      </w:r>
      <w:r w:rsidR="009B4620" w:rsidRPr="00B9710D">
        <w:rPr>
          <w:rFonts w:ascii="Times New Roman" w:eastAsia="Times New Roman" w:hAnsi="Times New Roman"/>
          <w:iCs/>
          <w:sz w:val="20"/>
          <w:szCs w:val="20"/>
          <w:lang w:eastAsia="ru-RU"/>
        </w:rPr>
        <w:t>надбавка за присвоение ученой степени по соответствующему профилю, почетного звания по соответствующему профилю, высшего спортивного звания, спортивного звания и награждение почетным знаком, нагрудным знаком  по соответствующему профилю</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5</w:t>
      </w:r>
      <w:r w:rsidR="00BC5980" w:rsidRPr="00B9710D">
        <w:rPr>
          <w:rFonts w:ascii="Times New Roman" w:hAnsi="Times New Roman"/>
          <w:sz w:val="20"/>
          <w:szCs w:val="20"/>
          <w:lang w:eastAsia="ru-RU"/>
        </w:rPr>
        <w:t xml:space="preserve">.4.2. </w:t>
      </w:r>
      <w:r w:rsidR="00BC5980" w:rsidRPr="00B9710D">
        <w:rPr>
          <w:rFonts w:ascii="Times New Roman" w:hAnsi="Times New Roman"/>
          <w:iCs/>
          <w:sz w:val="20"/>
          <w:szCs w:val="20"/>
          <w:lang w:eastAsia="ru-RU"/>
        </w:rPr>
        <w:t>поощрительная выплата по итогам работы (за полугодие, год);</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5</w:t>
      </w:r>
      <w:r w:rsidR="00BC5980" w:rsidRPr="00B9710D">
        <w:rPr>
          <w:rFonts w:ascii="Times New Roman" w:hAnsi="Times New Roman"/>
          <w:iCs/>
          <w:sz w:val="20"/>
          <w:szCs w:val="20"/>
          <w:lang w:eastAsia="ru-RU"/>
        </w:rPr>
        <w:t>.4.3.</w:t>
      </w:r>
      <w:r w:rsidR="00BC5980" w:rsidRPr="00B9710D">
        <w:rPr>
          <w:rFonts w:ascii="Times New Roman" w:hAnsi="Times New Roman"/>
          <w:sz w:val="20"/>
          <w:szCs w:val="20"/>
          <w:lang w:eastAsia="ru-RU"/>
        </w:rPr>
        <w:t xml:space="preserve"> единовременная</w:t>
      </w:r>
      <w:r w:rsidR="009B4620" w:rsidRPr="00B9710D">
        <w:rPr>
          <w:rFonts w:ascii="Times New Roman" w:hAnsi="Times New Roman"/>
          <w:sz w:val="20"/>
          <w:szCs w:val="20"/>
          <w:lang w:eastAsia="ru-RU"/>
        </w:rPr>
        <w:t xml:space="preserve"> поощрительная выплата;</w:t>
      </w:r>
    </w:p>
    <w:p w:rsidR="00181CCC" w:rsidRPr="00B9710D" w:rsidRDefault="00144F56" w:rsidP="007E137D">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t>5</w:t>
      </w:r>
      <w:r w:rsidR="00BC5980" w:rsidRPr="00B9710D">
        <w:rPr>
          <w:rFonts w:ascii="Times New Roman" w:hAnsi="Times New Roman"/>
          <w:iCs/>
          <w:sz w:val="20"/>
          <w:szCs w:val="20"/>
          <w:lang w:eastAsia="ru-RU"/>
        </w:rPr>
        <w:t>.4.4. поощрительная выплата за высокие результаты работы.</w:t>
      </w:r>
    </w:p>
    <w:p w:rsidR="009B462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5</w:t>
      </w:r>
      <w:r w:rsidR="00BC5980" w:rsidRPr="00B9710D">
        <w:rPr>
          <w:rFonts w:ascii="Times New Roman" w:hAnsi="Times New Roman"/>
          <w:sz w:val="20"/>
          <w:szCs w:val="20"/>
          <w:lang w:eastAsia="ru-RU"/>
        </w:rPr>
        <w:t xml:space="preserve">.5. </w:t>
      </w:r>
      <w:r w:rsidR="009B4620" w:rsidRPr="00B9710D">
        <w:rPr>
          <w:rFonts w:ascii="Times New Roman" w:hAnsi="Times New Roman"/>
          <w:sz w:val="20"/>
          <w:szCs w:val="20"/>
          <w:lang w:eastAsia="ru-RU"/>
        </w:rPr>
        <w:t xml:space="preserve">Порядок и условия установления стимулирующих выплат предусмотрены в </w:t>
      </w:r>
      <w:r w:rsidR="009B4620" w:rsidRPr="00B9710D">
        <w:rPr>
          <w:rFonts w:ascii="Times New Roman" w:hAnsi="Times New Roman"/>
          <w:color w:val="FF0000"/>
          <w:sz w:val="20"/>
          <w:szCs w:val="20"/>
          <w:lang w:eastAsia="ru-RU"/>
        </w:rPr>
        <w:t xml:space="preserve">разделе </w:t>
      </w:r>
      <w:r w:rsidR="002A3423" w:rsidRPr="00B9710D">
        <w:rPr>
          <w:rFonts w:ascii="Times New Roman" w:hAnsi="Times New Roman"/>
          <w:color w:val="FF0000"/>
          <w:sz w:val="20"/>
          <w:szCs w:val="20"/>
          <w:lang w:eastAsia="ru-RU"/>
        </w:rPr>
        <w:t>2</w:t>
      </w:r>
      <w:r w:rsidR="00BC5980" w:rsidRPr="00B9710D">
        <w:rPr>
          <w:rFonts w:ascii="Times New Roman" w:hAnsi="Times New Roman"/>
          <w:color w:val="FF0000"/>
          <w:sz w:val="20"/>
          <w:szCs w:val="20"/>
          <w:lang w:eastAsia="ru-RU"/>
        </w:rPr>
        <w:t xml:space="preserve"> </w:t>
      </w:r>
      <w:r w:rsidR="009B4620" w:rsidRPr="00B9710D">
        <w:rPr>
          <w:rFonts w:ascii="Times New Roman" w:hAnsi="Times New Roman"/>
          <w:color w:val="FF0000"/>
          <w:sz w:val="20"/>
          <w:szCs w:val="20"/>
          <w:lang w:eastAsia="ru-RU"/>
        </w:rPr>
        <w:t>настоящего положения.</w:t>
      </w:r>
    </w:p>
    <w:p w:rsidR="00BC5980" w:rsidRPr="00B9710D" w:rsidRDefault="00BC5980" w:rsidP="00504E62">
      <w:pPr>
        <w:spacing w:after="0" w:line="240" w:lineRule="auto"/>
        <w:rPr>
          <w:rFonts w:ascii="Times New Roman" w:eastAsia="Times New Roman" w:hAnsi="Times New Roman" w:cs="Times New Roman"/>
          <w:sz w:val="20"/>
          <w:szCs w:val="20"/>
          <w:lang w:eastAsia="ru-RU"/>
        </w:rPr>
      </w:pPr>
    </w:p>
    <w:p w:rsidR="00BC5980" w:rsidRPr="00B9710D" w:rsidRDefault="00504E62" w:rsidP="00BC5980">
      <w:pPr>
        <w:spacing w:after="0"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 xml:space="preserve">Должностные оклады работников культуры </w:t>
      </w:r>
    </w:p>
    <w:p w:rsidR="00504E62" w:rsidRPr="00B9710D" w:rsidRDefault="00504E62" w:rsidP="00BC5980">
      <w:pPr>
        <w:spacing w:after="0"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в образовательных учреждениях</w:t>
      </w:r>
    </w:p>
    <w:p w:rsidR="00504E62" w:rsidRPr="00B9710D" w:rsidRDefault="00504E62" w:rsidP="00BC5980">
      <w:pPr>
        <w:spacing w:after="0" w:line="240" w:lineRule="auto"/>
        <w:jc w:val="center"/>
        <w:rPr>
          <w:rFonts w:ascii="Times New Roman" w:eastAsia="Times New Roman" w:hAnsi="Times New Roman" w:cs="Times New Roman"/>
          <w:sz w:val="20"/>
          <w:szCs w:val="20"/>
          <w:lang w:eastAsia="ru-RU"/>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376"/>
        <w:gridCol w:w="2224"/>
      </w:tblGrid>
      <w:tr w:rsidR="00504E62" w:rsidRPr="00B9710D" w:rsidTr="00BC5980">
        <w:trPr>
          <w:trHeight w:val="660"/>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FFFFFF"/>
            <w:hideMark/>
          </w:tcPr>
          <w:p w:rsidR="00504E62" w:rsidRPr="00B9710D" w:rsidRDefault="00504E62" w:rsidP="00144F56">
            <w:pPr>
              <w:spacing w:before="100" w:beforeAutospacing="1" w:after="100" w:afterAutospacing="1" w:line="240" w:lineRule="auto"/>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Наименование должностей работников культуры в образовательных учреждениях</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504E62" w:rsidRPr="00B9710D" w:rsidRDefault="00504E62" w:rsidP="00144F56">
            <w:pPr>
              <w:spacing w:before="100" w:beforeAutospacing="1" w:after="100" w:afterAutospacing="1" w:line="240" w:lineRule="auto"/>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Должностные оклады, в руб.</w:t>
            </w:r>
          </w:p>
        </w:tc>
      </w:tr>
      <w:tr w:rsidR="00504E62" w:rsidRPr="00B9710D" w:rsidTr="00BC5980">
        <w:trPr>
          <w:trHeight w:val="330"/>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FFFFFF"/>
            <w:hideMark/>
          </w:tcPr>
          <w:p w:rsidR="00504E62" w:rsidRPr="00B9710D" w:rsidRDefault="00504E62" w:rsidP="00144F56">
            <w:pPr>
              <w:spacing w:before="100" w:beforeAutospacing="1" w:after="100" w:afterAutospacing="1" w:line="240" w:lineRule="auto"/>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Библиотекарь без категории</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504E62" w:rsidRPr="00B9710D" w:rsidRDefault="001E50CA" w:rsidP="00144F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9710D">
              <w:rPr>
                <w:rFonts w:ascii="Times New Roman" w:eastAsia="Times New Roman" w:hAnsi="Times New Roman" w:cs="Times New Roman"/>
                <w:sz w:val="20"/>
                <w:szCs w:val="20"/>
                <w:lang w:eastAsia="ru-RU"/>
              </w:rPr>
              <w:t>7</w:t>
            </w:r>
            <w:r w:rsidR="00B9710D">
              <w:rPr>
                <w:rFonts w:ascii="Times New Roman" w:eastAsia="Times New Roman" w:hAnsi="Times New Roman" w:cs="Times New Roman"/>
                <w:sz w:val="20"/>
                <w:szCs w:val="20"/>
                <w:lang w:eastAsia="ru-RU"/>
              </w:rPr>
              <w:t>459</w:t>
            </w:r>
          </w:p>
        </w:tc>
      </w:tr>
    </w:tbl>
    <w:p w:rsidR="00BC5980" w:rsidRPr="00B9710D" w:rsidRDefault="00144F56" w:rsidP="00BC598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9710D">
        <w:rPr>
          <w:rFonts w:ascii="Times New Roman" w:eastAsia="Times New Roman" w:hAnsi="Times New Roman" w:cs="Times New Roman"/>
          <w:b/>
          <w:bCs/>
          <w:sz w:val="20"/>
          <w:szCs w:val="20"/>
          <w:lang w:eastAsia="ru-RU"/>
        </w:rPr>
        <w:t>6</w:t>
      </w:r>
      <w:r w:rsidR="00BC5980" w:rsidRPr="00B9710D">
        <w:rPr>
          <w:rFonts w:ascii="Times New Roman" w:eastAsia="Times New Roman" w:hAnsi="Times New Roman" w:cs="Times New Roman"/>
          <w:b/>
          <w:bCs/>
          <w:sz w:val="20"/>
          <w:szCs w:val="20"/>
          <w:lang w:eastAsia="ru-RU"/>
        </w:rPr>
        <w:t>. Порядок и условия оплаты труда работников, осуществляющих профессиональную деятельность по профессиям рабочих</w:t>
      </w:r>
    </w:p>
    <w:p w:rsidR="00BC5980" w:rsidRPr="00B9710D" w:rsidRDefault="00144F56" w:rsidP="00181CCC">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6</w:t>
      </w:r>
      <w:r w:rsidR="00BC5980" w:rsidRPr="00B9710D">
        <w:rPr>
          <w:rFonts w:ascii="Times New Roman" w:hAnsi="Times New Roman"/>
          <w:sz w:val="20"/>
          <w:szCs w:val="20"/>
          <w:lang w:eastAsia="ru-RU"/>
        </w:rPr>
        <w:t>.1.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(ЕТКС):</w:t>
      </w:r>
    </w:p>
    <w:p w:rsidR="00181CCC" w:rsidRPr="00B9710D" w:rsidRDefault="00181CCC" w:rsidP="00181CCC">
      <w:pPr>
        <w:pStyle w:val="a6"/>
        <w:ind w:firstLine="709"/>
        <w:jc w:val="both"/>
        <w:rPr>
          <w:rFonts w:ascii="Times New Roman" w:hAnsi="Times New Roman"/>
          <w:sz w:val="20"/>
          <w:szCs w:val="20"/>
          <w:lang w:eastAsia="ru-RU"/>
        </w:rPr>
      </w:pPr>
    </w:p>
    <w:tbl>
      <w:tblPr>
        <w:tblW w:w="970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294"/>
        <w:gridCol w:w="1411"/>
      </w:tblGrid>
      <w:tr w:rsidR="00BC5980" w:rsidRPr="00B9710D" w:rsidTr="00144F56">
        <w:trPr>
          <w:trHeight w:val="930"/>
          <w:tblCellSpacing w:w="0" w:type="dxa"/>
        </w:trPr>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BC5980" w:rsidRPr="00B9710D" w:rsidRDefault="00BC5980" w:rsidP="00BC5980">
            <w:pPr>
              <w:pStyle w:val="a6"/>
              <w:rPr>
                <w:rFonts w:ascii="Times New Roman" w:hAnsi="Times New Roman"/>
                <w:sz w:val="20"/>
                <w:szCs w:val="20"/>
                <w:lang w:eastAsia="ru-RU"/>
              </w:rPr>
            </w:pPr>
            <w:r w:rsidRPr="00B9710D">
              <w:rPr>
                <w:rFonts w:ascii="Times New Roman" w:hAnsi="Times New Roman"/>
                <w:bCs/>
                <w:sz w:val="20"/>
                <w:szCs w:val="20"/>
                <w:lang w:eastAsia="ru-RU"/>
              </w:rPr>
              <w:t>Разряд работ в соответствии с Единым тарифно-квалификационным справочником работ и профессий рабочих</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BC5980" w:rsidRPr="00B9710D" w:rsidRDefault="00BC5980" w:rsidP="00BC5980">
            <w:pPr>
              <w:pStyle w:val="a6"/>
              <w:rPr>
                <w:rFonts w:ascii="Times New Roman" w:hAnsi="Times New Roman"/>
                <w:sz w:val="20"/>
                <w:szCs w:val="20"/>
                <w:lang w:eastAsia="ru-RU"/>
              </w:rPr>
            </w:pPr>
            <w:r w:rsidRPr="00B9710D">
              <w:rPr>
                <w:rFonts w:ascii="Times New Roman" w:hAnsi="Times New Roman"/>
                <w:bCs/>
                <w:sz w:val="20"/>
                <w:szCs w:val="20"/>
                <w:lang w:eastAsia="ru-RU"/>
              </w:rPr>
              <w:t>Оклад, руб.</w:t>
            </w:r>
          </w:p>
        </w:tc>
      </w:tr>
      <w:tr w:rsidR="00BC5980" w:rsidRPr="00B9710D" w:rsidTr="002860E9">
        <w:trPr>
          <w:trHeight w:val="243"/>
          <w:tblCellSpacing w:w="0" w:type="dxa"/>
        </w:trPr>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BC5980" w:rsidRPr="00B9710D" w:rsidRDefault="00BC5980" w:rsidP="002860E9">
            <w:pPr>
              <w:pStyle w:val="a6"/>
              <w:rPr>
                <w:rFonts w:ascii="Times New Roman" w:hAnsi="Times New Roman"/>
                <w:sz w:val="20"/>
                <w:szCs w:val="20"/>
                <w:lang w:eastAsia="ru-RU"/>
              </w:rPr>
            </w:pPr>
            <w:r w:rsidRPr="00B9710D">
              <w:rPr>
                <w:rFonts w:ascii="Times New Roman" w:hAnsi="Times New Roman"/>
                <w:sz w:val="20"/>
                <w:szCs w:val="20"/>
                <w:lang w:eastAsia="ru-RU"/>
              </w:rPr>
              <w:t xml:space="preserve">1 разряд работ </w:t>
            </w:r>
            <w:r w:rsidR="00B9710D">
              <w:rPr>
                <w:rFonts w:ascii="Times New Roman" w:hAnsi="Times New Roman"/>
                <w:sz w:val="20"/>
                <w:szCs w:val="20"/>
                <w:lang w:eastAsia="ru-RU"/>
              </w:rPr>
              <w:t>: уборщица служебных помещений, рабочий по комплексному обслуживанию и ремонту здания школы, сторож</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BC5980" w:rsidRPr="00B9710D" w:rsidRDefault="001E50CA" w:rsidP="00BC5980">
            <w:pPr>
              <w:pStyle w:val="a6"/>
              <w:rPr>
                <w:rFonts w:ascii="Times New Roman" w:hAnsi="Times New Roman"/>
                <w:sz w:val="20"/>
                <w:szCs w:val="20"/>
                <w:lang w:eastAsia="ru-RU"/>
              </w:rPr>
            </w:pPr>
            <w:r w:rsidRPr="00B9710D">
              <w:rPr>
                <w:rFonts w:ascii="Times New Roman" w:hAnsi="Times New Roman"/>
                <w:sz w:val="20"/>
                <w:szCs w:val="20"/>
                <w:lang w:eastAsia="ru-RU"/>
              </w:rPr>
              <w:t>3</w:t>
            </w:r>
            <w:r w:rsidR="00B9710D">
              <w:rPr>
                <w:rFonts w:ascii="Times New Roman" w:hAnsi="Times New Roman"/>
                <w:sz w:val="20"/>
                <w:szCs w:val="20"/>
                <w:lang w:eastAsia="ru-RU"/>
              </w:rPr>
              <w:t>987</w:t>
            </w:r>
          </w:p>
        </w:tc>
      </w:tr>
      <w:tr w:rsidR="00BC5980" w:rsidRPr="00B9710D" w:rsidTr="002860E9">
        <w:trPr>
          <w:trHeight w:val="307"/>
          <w:tblCellSpacing w:w="0" w:type="dxa"/>
        </w:trPr>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BC5980" w:rsidRPr="00B9710D" w:rsidRDefault="00BC5980" w:rsidP="002860E9">
            <w:pPr>
              <w:pStyle w:val="a6"/>
              <w:rPr>
                <w:rFonts w:ascii="Times New Roman" w:hAnsi="Times New Roman"/>
                <w:sz w:val="20"/>
                <w:szCs w:val="20"/>
                <w:lang w:eastAsia="ru-RU"/>
              </w:rPr>
            </w:pPr>
            <w:r w:rsidRPr="00B9710D">
              <w:rPr>
                <w:rFonts w:ascii="Times New Roman" w:hAnsi="Times New Roman"/>
                <w:sz w:val="20"/>
                <w:szCs w:val="20"/>
                <w:lang w:eastAsia="ru-RU"/>
              </w:rPr>
              <w:t>2 разряд работ</w:t>
            </w:r>
            <w:r w:rsidR="00B9710D">
              <w:rPr>
                <w:rFonts w:ascii="Times New Roman" w:hAnsi="Times New Roman"/>
                <w:sz w:val="20"/>
                <w:szCs w:val="20"/>
                <w:lang w:eastAsia="ru-RU"/>
              </w:rPr>
              <w:t>: повар, кочегар</w:t>
            </w:r>
            <w:r w:rsidRPr="00B9710D">
              <w:rPr>
                <w:rFonts w:ascii="Times New Roman" w:hAnsi="Times New Roman"/>
                <w:sz w:val="20"/>
                <w:szCs w:val="20"/>
                <w:lang w:eastAsia="ru-RU"/>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BC5980" w:rsidRPr="00B9710D" w:rsidRDefault="00B9710D" w:rsidP="00BC5980">
            <w:pPr>
              <w:pStyle w:val="a6"/>
              <w:rPr>
                <w:rFonts w:ascii="Times New Roman" w:hAnsi="Times New Roman"/>
                <w:sz w:val="20"/>
                <w:szCs w:val="20"/>
                <w:lang w:eastAsia="ru-RU"/>
              </w:rPr>
            </w:pPr>
            <w:r>
              <w:rPr>
                <w:rFonts w:ascii="Times New Roman" w:hAnsi="Times New Roman"/>
                <w:sz w:val="20"/>
                <w:szCs w:val="20"/>
                <w:lang w:eastAsia="ru-RU"/>
              </w:rPr>
              <w:t>4123</w:t>
            </w:r>
          </w:p>
        </w:tc>
      </w:tr>
      <w:tr w:rsidR="00BC5980" w:rsidRPr="00B9710D" w:rsidTr="002860E9">
        <w:trPr>
          <w:trHeight w:val="270"/>
          <w:tblCellSpacing w:w="0" w:type="dxa"/>
        </w:trPr>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BC5980" w:rsidRPr="00B9710D" w:rsidRDefault="00BC5980" w:rsidP="002860E9">
            <w:pPr>
              <w:pStyle w:val="a6"/>
              <w:rPr>
                <w:rFonts w:ascii="Times New Roman" w:hAnsi="Times New Roman"/>
                <w:sz w:val="20"/>
                <w:szCs w:val="20"/>
                <w:lang w:eastAsia="ru-RU"/>
              </w:rPr>
            </w:pPr>
            <w:r w:rsidRPr="00B9710D">
              <w:rPr>
                <w:rFonts w:ascii="Times New Roman" w:hAnsi="Times New Roman"/>
                <w:sz w:val="20"/>
                <w:szCs w:val="20"/>
                <w:lang w:eastAsia="ru-RU"/>
              </w:rPr>
              <w:t xml:space="preserve">3 разряд работ </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BC5980" w:rsidRPr="00B9710D" w:rsidRDefault="00603BD6" w:rsidP="00BC5980">
            <w:pPr>
              <w:pStyle w:val="a6"/>
              <w:rPr>
                <w:rFonts w:ascii="Times New Roman" w:hAnsi="Times New Roman"/>
                <w:color w:val="FF0000"/>
                <w:sz w:val="20"/>
                <w:szCs w:val="20"/>
                <w:lang w:eastAsia="ru-RU"/>
              </w:rPr>
            </w:pPr>
            <w:r w:rsidRPr="00B9710D">
              <w:rPr>
                <w:rFonts w:ascii="Times New Roman" w:hAnsi="Times New Roman"/>
                <w:color w:val="FF0000"/>
                <w:sz w:val="20"/>
                <w:szCs w:val="20"/>
                <w:lang w:eastAsia="ru-RU"/>
              </w:rPr>
              <w:t>4</w:t>
            </w:r>
            <w:r w:rsidR="00B9710D">
              <w:rPr>
                <w:rFonts w:ascii="Times New Roman" w:hAnsi="Times New Roman"/>
                <w:color w:val="FF0000"/>
                <w:sz w:val="20"/>
                <w:szCs w:val="20"/>
                <w:lang w:eastAsia="ru-RU"/>
              </w:rPr>
              <w:t>330</w:t>
            </w:r>
          </w:p>
        </w:tc>
      </w:tr>
      <w:tr w:rsidR="002860E9" w:rsidRPr="00B9710D" w:rsidTr="002860E9">
        <w:trPr>
          <w:trHeight w:val="289"/>
          <w:tblCellSpacing w:w="0" w:type="dxa"/>
        </w:trPr>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2860E9" w:rsidRPr="00B9710D" w:rsidRDefault="002860E9" w:rsidP="002860E9">
            <w:pPr>
              <w:pStyle w:val="a6"/>
              <w:rPr>
                <w:rFonts w:ascii="Times New Roman" w:hAnsi="Times New Roman"/>
                <w:sz w:val="20"/>
                <w:szCs w:val="20"/>
                <w:lang w:eastAsia="ru-RU"/>
              </w:rPr>
            </w:pPr>
            <w:r w:rsidRPr="00B9710D">
              <w:rPr>
                <w:rFonts w:ascii="Times New Roman" w:hAnsi="Times New Roman"/>
                <w:sz w:val="20"/>
                <w:szCs w:val="20"/>
                <w:lang w:eastAsia="ru-RU"/>
              </w:rPr>
              <w:t>4 разряд работ</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2860E9" w:rsidRPr="00B9710D" w:rsidRDefault="00B9710D" w:rsidP="00BC5980">
            <w:pPr>
              <w:pStyle w:val="a6"/>
              <w:rPr>
                <w:rFonts w:ascii="Times New Roman" w:hAnsi="Times New Roman"/>
                <w:color w:val="FF0000"/>
                <w:sz w:val="20"/>
                <w:szCs w:val="20"/>
                <w:lang w:eastAsia="ru-RU"/>
              </w:rPr>
            </w:pPr>
            <w:r>
              <w:rPr>
                <w:rFonts w:ascii="Times New Roman" w:hAnsi="Times New Roman"/>
                <w:color w:val="FF0000"/>
                <w:sz w:val="20"/>
                <w:szCs w:val="20"/>
                <w:lang w:eastAsia="ru-RU"/>
              </w:rPr>
              <w:t>6117</w:t>
            </w:r>
          </w:p>
        </w:tc>
      </w:tr>
      <w:tr w:rsidR="002860E9" w:rsidRPr="00B9710D" w:rsidTr="002860E9">
        <w:trPr>
          <w:trHeight w:val="309"/>
          <w:tblCellSpacing w:w="0" w:type="dxa"/>
        </w:trPr>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2860E9" w:rsidRPr="00B9710D" w:rsidRDefault="002860E9" w:rsidP="002860E9">
            <w:pPr>
              <w:pStyle w:val="a6"/>
              <w:rPr>
                <w:rFonts w:ascii="Times New Roman" w:hAnsi="Times New Roman"/>
                <w:sz w:val="20"/>
                <w:szCs w:val="20"/>
                <w:lang w:eastAsia="ru-RU"/>
              </w:rPr>
            </w:pPr>
            <w:r w:rsidRPr="00B9710D">
              <w:rPr>
                <w:rFonts w:ascii="Times New Roman" w:hAnsi="Times New Roman"/>
                <w:sz w:val="20"/>
                <w:szCs w:val="20"/>
                <w:lang w:eastAsia="ru-RU"/>
              </w:rPr>
              <w:t>5 разряд работ</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2860E9" w:rsidRPr="00B9710D" w:rsidRDefault="009822C3" w:rsidP="00BC5980">
            <w:pPr>
              <w:pStyle w:val="a6"/>
              <w:rPr>
                <w:rFonts w:ascii="Times New Roman" w:hAnsi="Times New Roman"/>
                <w:color w:val="FF0000"/>
                <w:sz w:val="20"/>
                <w:szCs w:val="20"/>
                <w:lang w:eastAsia="ru-RU"/>
              </w:rPr>
            </w:pPr>
            <w:r>
              <w:rPr>
                <w:rFonts w:ascii="Times New Roman" w:hAnsi="Times New Roman"/>
                <w:color w:val="FF0000"/>
                <w:sz w:val="20"/>
                <w:szCs w:val="20"/>
                <w:lang w:eastAsia="ru-RU"/>
              </w:rPr>
              <w:t>6239</w:t>
            </w:r>
          </w:p>
        </w:tc>
      </w:tr>
    </w:tbl>
    <w:p w:rsidR="00BC5980" w:rsidRPr="00B9710D" w:rsidRDefault="00BC5980" w:rsidP="003D36FE">
      <w:pPr>
        <w:pStyle w:val="a6"/>
        <w:ind w:firstLine="709"/>
        <w:rPr>
          <w:rFonts w:ascii="Times New Roman" w:hAnsi="Times New Roman"/>
          <w:sz w:val="20"/>
          <w:szCs w:val="20"/>
          <w:lang w:eastAsia="ru-RU"/>
        </w:rPr>
      </w:pPr>
    </w:p>
    <w:p w:rsidR="00BC5980" w:rsidRPr="00B9710D" w:rsidRDefault="00144F56" w:rsidP="003D36FE">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6</w:t>
      </w:r>
      <w:r w:rsidR="00BC5980" w:rsidRPr="00B9710D">
        <w:rPr>
          <w:rFonts w:ascii="Times New Roman" w:hAnsi="Times New Roman"/>
          <w:sz w:val="20"/>
          <w:szCs w:val="20"/>
          <w:lang w:eastAsia="ru-RU"/>
        </w:rPr>
        <w:t>.2. В зависимости от условий труда рабочих устанавливаются следующие компенсационного выплаты:</w:t>
      </w:r>
    </w:p>
    <w:p w:rsidR="00BC5980" w:rsidRPr="00B9710D" w:rsidRDefault="00144F56" w:rsidP="003D36FE">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lastRenderedPageBreak/>
        <w:t>6</w:t>
      </w:r>
      <w:r w:rsidR="005C5FB8" w:rsidRPr="00B9710D">
        <w:rPr>
          <w:rFonts w:ascii="Times New Roman" w:hAnsi="Times New Roman"/>
          <w:iCs/>
          <w:sz w:val="20"/>
          <w:szCs w:val="20"/>
          <w:lang w:eastAsia="ru-RU"/>
        </w:rPr>
        <w:t xml:space="preserve">.2.1. </w:t>
      </w:r>
      <w:r w:rsidR="00BC5980" w:rsidRPr="00B9710D">
        <w:rPr>
          <w:rFonts w:ascii="Times New Roman" w:hAnsi="Times New Roman"/>
          <w:iCs/>
          <w:sz w:val="20"/>
          <w:szCs w:val="20"/>
          <w:lang w:eastAsia="ru-RU"/>
        </w:rPr>
        <w:t>доплата работникам (рабочим), занятым в опасных для здоровья и тяжёлых условиях труда;</w:t>
      </w:r>
    </w:p>
    <w:p w:rsidR="005C5FB8" w:rsidRPr="00B9710D" w:rsidRDefault="00144F56" w:rsidP="003D36FE">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6</w:t>
      </w:r>
      <w:r w:rsidR="005C5FB8" w:rsidRPr="00B9710D">
        <w:rPr>
          <w:rFonts w:ascii="Times New Roman" w:hAnsi="Times New Roman"/>
          <w:iCs/>
          <w:sz w:val="20"/>
          <w:szCs w:val="20"/>
          <w:lang w:eastAsia="ru-RU"/>
        </w:rPr>
        <w:t>.2.2. доплата за совмещение профессий (должностей);</w:t>
      </w:r>
    </w:p>
    <w:p w:rsidR="005C5FB8" w:rsidRPr="00B9710D" w:rsidRDefault="00144F56" w:rsidP="003D36FE">
      <w:pPr>
        <w:pStyle w:val="a6"/>
        <w:ind w:firstLine="709"/>
        <w:jc w:val="both"/>
        <w:rPr>
          <w:rFonts w:ascii="Times New Roman" w:hAnsi="Times New Roman"/>
          <w:iCs/>
          <w:sz w:val="20"/>
          <w:szCs w:val="20"/>
          <w:lang w:eastAsia="ru-RU"/>
        </w:rPr>
      </w:pPr>
      <w:r w:rsidRPr="00B9710D">
        <w:rPr>
          <w:rFonts w:ascii="Times New Roman" w:hAnsi="Times New Roman"/>
          <w:sz w:val="20"/>
          <w:szCs w:val="20"/>
          <w:lang w:eastAsia="ru-RU"/>
        </w:rPr>
        <w:t>6</w:t>
      </w:r>
      <w:r w:rsidR="005C5FB8" w:rsidRPr="00B9710D">
        <w:rPr>
          <w:rFonts w:ascii="Times New Roman" w:hAnsi="Times New Roman"/>
          <w:sz w:val="20"/>
          <w:szCs w:val="20"/>
          <w:lang w:eastAsia="ru-RU"/>
        </w:rPr>
        <w:t xml:space="preserve">.2.3. </w:t>
      </w:r>
      <w:r w:rsidR="005C5FB8" w:rsidRPr="00B9710D">
        <w:rPr>
          <w:rFonts w:ascii="Times New Roman" w:hAnsi="Times New Roman"/>
          <w:iCs/>
          <w:sz w:val="20"/>
          <w:szCs w:val="20"/>
          <w:lang w:eastAsia="ru-RU"/>
        </w:rPr>
        <w:t>доплата за расширение зон обслуживания;</w:t>
      </w:r>
    </w:p>
    <w:p w:rsidR="005C5FB8" w:rsidRPr="00B9710D" w:rsidRDefault="00144F56" w:rsidP="003D36FE">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t>6</w:t>
      </w:r>
      <w:r w:rsidR="005C5FB8" w:rsidRPr="00B9710D">
        <w:rPr>
          <w:rFonts w:ascii="Times New Roman" w:hAnsi="Times New Roman"/>
          <w:iCs/>
          <w:sz w:val="20"/>
          <w:szCs w:val="20"/>
          <w:lang w:eastAsia="ru-RU"/>
        </w:rPr>
        <w:t>.2.4.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BC5980" w:rsidRPr="00B9710D" w:rsidRDefault="00144F56" w:rsidP="003D36FE">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6</w:t>
      </w:r>
      <w:r w:rsidR="005C5FB8" w:rsidRPr="00B9710D">
        <w:rPr>
          <w:rFonts w:ascii="Times New Roman" w:hAnsi="Times New Roman"/>
          <w:iCs/>
          <w:sz w:val="20"/>
          <w:szCs w:val="20"/>
          <w:lang w:eastAsia="ru-RU"/>
        </w:rPr>
        <w:t>.2.5. доплата за работу в ночное время;</w:t>
      </w:r>
    </w:p>
    <w:p w:rsidR="00BC5980" w:rsidRPr="00B9710D" w:rsidRDefault="00144F56" w:rsidP="003D36FE">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6</w:t>
      </w:r>
      <w:r w:rsidR="005C5FB8" w:rsidRPr="00B9710D">
        <w:rPr>
          <w:rFonts w:ascii="Times New Roman" w:hAnsi="Times New Roman"/>
          <w:sz w:val="20"/>
          <w:szCs w:val="20"/>
          <w:lang w:eastAsia="ru-RU"/>
        </w:rPr>
        <w:t xml:space="preserve">.2.6. </w:t>
      </w:r>
      <w:r w:rsidR="00BC5980" w:rsidRPr="00B9710D">
        <w:rPr>
          <w:rFonts w:ascii="Times New Roman" w:hAnsi="Times New Roman"/>
          <w:iCs/>
          <w:sz w:val="20"/>
          <w:szCs w:val="20"/>
          <w:lang w:eastAsia="ru-RU"/>
        </w:rPr>
        <w:t>доплата за работу в выходные и нерабочие праздничные дни;</w:t>
      </w:r>
    </w:p>
    <w:p w:rsidR="00181CCC" w:rsidRPr="00B9710D" w:rsidRDefault="00144F56" w:rsidP="006C5197">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t>6</w:t>
      </w:r>
      <w:r w:rsidR="005C5FB8" w:rsidRPr="00B9710D">
        <w:rPr>
          <w:rFonts w:ascii="Times New Roman" w:hAnsi="Times New Roman"/>
          <w:iCs/>
          <w:sz w:val="20"/>
          <w:szCs w:val="20"/>
          <w:lang w:eastAsia="ru-RU"/>
        </w:rPr>
        <w:t xml:space="preserve">.2.7. </w:t>
      </w:r>
      <w:r w:rsidR="00BC5980" w:rsidRPr="00B9710D">
        <w:rPr>
          <w:rFonts w:ascii="Times New Roman" w:hAnsi="Times New Roman"/>
          <w:iCs/>
          <w:sz w:val="20"/>
          <w:szCs w:val="20"/>
          <w:lang w:eastAsia="ru-RU"/>
        </w:rPr>
        <w:t>доплата за сверхурочную работу.</w:t>
      </w:r>
    </w:p>
    <w:p w:rsidR="00181CCC" w:rsidRPr="00B9710D" w:rsidRDefault="00144F56" w:rsidP="006C5197">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6</w:t>
      </w:r>
      <w:r w:rsidR="00BC5980" w:rsidRPr="00B9710D">
        <w:rPr>
          <w:rFonts w:ascii="Times New Roman" w:hAnsi="Times New Roman"/>
          <w:sz w:val="20"/>
          <w:szCs w:val="20"/>
          <w:lang w:eastAsia="ru-RU"/>
        </w:rPr>
        <w:t xml:space="preserve">.3.Порядок и условия установления компенсационных </w:t>
      </w:r>
      <w:r w:rsidR="005C5FB8" w:rsidRPr="00B9710D">
        <w:rPr>
          <w:rFonts w:ascii="Times New Roman" w:hAnsi="Times New Roman"/>
          <w:sz w:val="20"/>
          <w:szCs w:val="20"/>
          <w:lang w:eastAsia="ru-RU"/>
        </w:rPr>
        <w:t>выплат предусмотрены в разделе 6</w:t>
      </w:r>
      <w:r w:rsidR="00BC5980" w:rsidRPr="00B9710D">
        <w:rPr>
          <w:rFonts w:ascii="Times New Roman" w:hAnsi="Times New Roman"/>
          <w:sz w:val="20"/>
          <w:szCs w:val="20"/>
          <w:lang w:eastAsia="ru-RU"/>
        </w:rPr>
        <w:t xml:space="preserve"> настоящего Положения.</w:t>
      </w:r>
    </w:p>
    <w:p w:rsidR="00BC5980" w:rsidRPr="00B9710D" w:rsidRDefault="00144F56" w:rsidP="003D36FE">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6</w:t>
      </w:r>
      <w:r w:rsidR="00BC5980" w:rsidRPr="00B9710D">
        <w:rPr>
          <w:rFonts w:ascii="Times New Roman" w:hAnsi="Times New Roman"/>
          <w:sz w:val="20"/>
          <w:szCs w:val="20"/>
          <w:lang w:eastAsia="ru-RU"/>
        </w:rPr>
        <w:t>.4.С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5C5FB8" w:rsidRPr="00B9710D" w:rsidRDefault="00144F56" w:rsidP="003D36FE">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6</w:t>
      </w:r>
      <w:r w:rsidR="005C5FB8" w:rsidRPr="00B9710D">
        <w:rPr>
          <w:rFonts w:ascii="Times New Roman" w:hAnsi="Times New Roman"/>
          <w:iCs/>
          <w:sz w:val="20"/>
          <w:szCs w:val="20"/>
          <w:lang w:eastAsia="ru-RU"/>
        </w:rPr>
        <w:t>.4.1. поощрительная выплата по итогам работы (за месяц, квартал, полугодие, год);</w:t>
      </w:r>
    </w:p>
    <w:p w:rsidR="005C5FB8" w:rsidRPr="00B9710D" w:rsidRDefault="00144F56" w:rsidP="003D36FE">
      <w:pPr>
        <w:pStyle w:val="a6"/>
        <w:ind w:firstLine="709"/>
        <w:jc w:val="both"/>
        <w:rPr>
          <w:rFonts w:ascii="Times New Roman" w:hAnsi="Times New Roman"/>
          <w:sz w:val="20"/>
          <w:szCs w:val="20"/>
          <w:lang w:eastAsia="ru-RU"/>
        </w:rPr>
      </w:pPr>
      <w:r w:rsidRPr="00B9710D">
        <w:rPr>
          <w:rFonts w:ascii="Times New Roman" w:hAnsi="Times New Roman"/>
          <w:iCs/>
          <w:sz w:val="20"/>
          <w:szCs w:val="20"/>
          <w:lang w:eastAsia="ru-RU"/>
        </w:rPr>
        <w:t>6</w:t>
      </w:r>
      <w:r w:rsidR="005C5FB8" w:rsidRPr="00B9710D">
        <w:rPr>
          <w:rFonts w:ascii="Times New Roman" w:hAnsi="Times New Roman"/>
          <w:iCs/>
          <w:sz w:val="20"/>
          <w:szCs w:val="20"/>
          <w:lang w:eastAsia="ru-RU"/>
        </w:rPr>
        <w:t>.4.2. единовременная поощрительная выплата;</w:t>
      </w:r>
    </w:p>
    <w:p w:rsidR="005C5FB8" w:rsidRPr="00B9710D" w:rsidRDefault="00144F56" w:rsidP="003D36FE">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t>6</w:t>
      </w:r>
      <w:r w:rsidR="005C5FB8" w:rsidRPr="00B9710D">
        <w:rPr>
          <w:rFonts w:ascii="Times New Roman" w:hAnsi="Times New Roman"/>
          <w:iCs/>
          <w:sz w:val="20"/>
          <w:szCs w:val="20"/>
          <w:lang w:eastAsia="ru-RU"/>
        </w:rPr>
        <w:t>.4.3. поощрительная выплата за высокие результаты работы;</w:t>
      </w:r>
    </w:p>
    <w:p w:rsidR="00181CCC" w:rsidRPr="00B9710D" w:rsidRDefault="00144F56" w:rsidP="006C5197">
      <w:pPr>
        <w:pStyle w:val="a6"/>
        <w:ind w:firstLine="709"/>
        <w:jc w:val="both"/>
        <w:rPr>
          <w:rFonts w:ascii="Times New Roman" w:hAnsi="Times New Roman"/>
          <w:iCs/>
          <w:sz w:val="20"/>
          <w:szCs w:val="20"/>
          <w:lang w:eastAsia="ru-RU"/>
        </w:rPr>
      </w:pPr>
      <w:r w:rsidRPr="00B9710D">
        <w:rPr>
          <w:rFonts w:ascii="Times New Roman" w:hAnsi="Times New Roman"/>
          <w:iCs/>
          <w:sz w:val="20"/>
          <w:szCs w:val="20"/>
          <w:lang w:eastAsia="ru-RU"/>
        </w:rPr>
        <w:t>6</w:t>
      </w:r>
      <w:r w:rsidR="005C5FB8" w:rsidRPr="00B9710D">
        <w:rPr>
          <w:rFonts w:ascii="Times New Roman" w:hAnsi="Times New Roman"/>
          <w:iCs/>
          <w:sz w:val="20"/>
          <w:szCs w:val="20"/>
          <w:lang w:eastAsia="ru-RU"/>
        </w:rPr>
        <w:t xml:space="preserve">.4.4. </w:t>
      </w:r>
      <w:r w:rsidR="00BC5980" w:rsidRPr="00B9710D">
        <w:rPr>
          <w:rFonts w:ascii="Times New Roman" w:hAnsi="Times New Roman"/>
          <w:iCs/>
          <w:sz w:val="20"/>
          <w:szCs w:val="20"/>
          <w:lang w:eastAsia="ru-RU"/>
        </w:rPr>
        <w:t>персональная поощрительная выплата</w:t>
      </w:r>
      <w:r w:rsidR="005C5FB8" w:rsidRPr="00B9710D">
        <w:rPr>
          <w:rFonts w:ascii="Times New Roman" w:hAnsi="Times New Roman"/>
          <w:iCs/>
          <w:sz w:val="20"/>
          <w:szCs w:val="20"/>
          <w:lang w:eastAsia="ru-RU"/>
        </w:rPr>
        <w:t>.</w:t>
      </w:r>
    </w:p>
    <w:p w:rsidR="00181CCC" w:rsidRPr="00B9710D" w:rsidRDefault="00144F56" w:rsidP="006C5197">
      <w:pPr>
        <w:pStyle w:val="a6"/>
        <w:ind w:firstLine="709"/>
        <w:jc w:val="both"/>
        <w:rPr>
          <w:rFonts w:ascii="Times New Roman" w:hAnsi="Times New Roman"/>
          <w:sz w:val="20"/>
          <w:szCs w:val="20"/>
          <w:lang w:eastAsia="ru-RU"/>
        </w:rPr>
      </w:pPr>
      <w:r w:rsidRPr="00B9710D">
        <w:rPr>
          <w:rFonts w:ascii="Times New Roman" w:hAnsi="Times New Roman"/>
          <w:sz w:val="20"/>
          <w:szCs w:val="20"/>
          <w:lang w:eastAsia="ru-RU"/>
        </w:rPr>
        <w:t>6</w:t>
      </w:r>
      <w:r w:rsidR="005C5FB8" w:rsidRPr="00B9710D">
        <w:rPr>
          <w:rFonts w:ascii="Times New Roman" w:hAnsi="Times New Roman"/>
          <w:sz w:val="20"/>
          <w:szCs w:val="20"/>
          <w:lang w:eastAsia="ru-RU"/>
        </w:rPr>
        <w:t xml:space="preserve">.5. </w:t>
      </w:r>
      <w:r w:rsidR="00BC5980" w:rsidRPr="00B9710D">
        <w:rPr>
          <w:rFonts w:ascii="Times New Roman" w:hAnsi="Times New Roman"/>
          <w:sz w:val="20"/>
          <w:szCs w:val="20"/>
          <w:lang w:eastAsia="ru-RU"/>
        </w:rPr>
        <w:t xml:space="preserve">Порядок и условия установления стимулирующих </w:t>
      </w:r>
      <w:r w:rsidR="005C5FB8" w:rsidRPr="00B9710D">
        <w:rPr>
          <w:rFonts w:ascii="Times New Roman" w:hAnsi="Times New Roman"/>
          <w:sz w:val="20"/>
          <w:szCs w:val="20"/>
          <w:lang w:eastAsia="ru-RU"/>
        </w:rPr>
        <w:t xml:space="preserve">выплат предусмотрены в </w:t>
      </w:r>
      <w:r w:rsidR="002A3423" w:rsidRPr="00B9710D">
        <w:rPr>
          <w:rFonts w:ascii="Times New Roman" w:hAnsi="Times New Roman"/>
          <w:color w:val="FF0000"/>
          <w:sz w:val="20"/>
          <w:szCs w:val="20"/>
          <w:lang w:eastAsia="ru-RU"/>
        </w:rPr>
        <w:t>разделе 2</w:t>
      </w:r>
      <w:r w:rsidR="00BC5980" w:rsidRPr="00B9710D">
        <w:rPr>
          <w:rFonts w:ascii="Times New Roman" w:hAnsi="Times New Roman"/>
          <w:color w:val="FF0000"/>
          <w:sz w:val="20"/>
          <w:szCs w:val="20"/>
          <w:lang w:eastAsia="ru-RU"/>
        </w:rPr>
        <w:t xml:space="preserve"> настоящего Положения.</w:t>
      </w:r>
    </w:p>
    <w:p w:rsidR="00144F56" w:rsidRPr="00B9710D" w:rsidRDefault="00144F56" w:rsidP="00181CCC">
      <w:pPr>
        <w:pStyle w:val="a6"/>
        <w:jc w:val="both"/>
        <w:rPr>
          <w:rFonts w:ascii="Times New Roman" w:eastAsia="Times New Roman" w:hAnsi="Times New Roman"/>
          <w:b/>
          <w:bCs/>
          <w:sz w:val="20"/>
          <w:szCs w:val="20"/>
          <w:lang w:eastAsia="ru-RU"/>
        </w:rPr>
      </w:pPr>
    </w:p>
    <w:p w:rsidR="006C5197" w:rsidRPr="009822C3" w:rsidRDefault="006C5197" w:rsidP="007C289A">
      <w:pPr>
        <w:pStyle w:val="a6"/>
        <w:ind w:firstLine="709"/>
        <w:jc w:val="both"/>
        <w:rPr>
          <w:rFonts w:ascii="Times New Roman" w:hAnsi="Times New Roman"/>
          <w:b/>
          <w:bCs/>
          <w:sz w:val="20"/>
          <w:szCs w:val="20"/>
          <w:lang w:eastAsia="ru-RU"/>
        </w:rPr>
      </w:pPr>
    </w:p>
    <w:p w:rsidR="002A3423" w:rsidRPr="009822C3" w:rsidRDefault="002A3423" w:rsidP="002A3423">
      <w:pPr>
        <w:widowControl w:val="0"/>
        <w:autoSpaceDE w:val="0"/>
        <w:autoSpaceDN w:val="0"/>
        <w:adjustRightInd w:val="0"/>
        <w:spacing w:after="0" w:line="240" w:lineRule="auto"/>
        <w:jc w:val="center"/>
        <w:rPr>
          <w:rFonts w:ascii="Times New Roman" w:hAnsi="Times New Roman" w:cs="Times New Roman"/>
          <w:b/>
          <w:bCs/>
          <w:sz w:val="20"/>
          <w:szCs w:val="20"/>
        </w:rPr>
      </w:pPr>
      <w:r w:rsidRPr="009822C3">
        <w:rPr>
          <w:rFonts w:ascii="Times New Roman" w:hAnsi="Times New Roman" w:cs="Times New Roman"/>
          <w:b/>
          <w:bCs/>
          <w:sz w:val="20"/>
          <w:szCs w:val="20"/>
        </w:rPr>
        <w:t xml:space="preserve">7. Другие вопросы оплаты труда </w:t>
      </w:r>
    </w:p>
    <w:p w:rsidR="002A3423" w:rsidRPr="009822C3" w:rsidRDefault="002A3423" w:rsidP="002A3423">
      <w:pPr>
        <w:widowControl w:val="0"/>
        <w:autoSpaceDE w:val="0"/>
        <w:autoSpaceDN w:val="0"/>
        <w:adjustRightInd w:val="0"/>
        <w:spacing w:after="0" w:line="240" w:lineRule="auto"/>
        <w:ind w:firstLine="300"/>
        <w:jc w:val="both"/>
        <w:rPr>
          <w:rFonts w:ascii="Times New Roman" w:hAnsi="Times New Roman" w:cs="Times New Roman"/>
          <w:color w:val="000000"/>
          <w:sz w:val="20"/>
          <w:szCs w:val="20"/>
        </w:rPr>
      </w:pPr>
    </w:p>
    <w:p w:rsidR="002A3423" w:rsidRPr="009822C3" w:rsidRDefault="002A3423" w:rsidP="002A3423">
      <w:pPr>
        <w:widowControl w:val="0"/>
        <w:autoSpaceDE w:val="0"/>
        <w:autoSpaceDN w:val="0"/>
        <w:adjustRightInd w:val="0"/>
        <w:spacing w:after="0" w:line="240" w:lineRule="auto"/>
        <w:jc w:val="both"/>
        <w:rPr>
          <w:rFonts w:ascii="Times New Roman" w:hAnsi="Times New Roman" w:cs="Times New Roman"/>
          <w:sz w:val="20"/>
          <w:szCs w:val="20"/>
        </w:rPr>
      </w:pPr>
      <w:r w:rsidRPr="009822C3">
        <w:rPr>
          <w:rFonts w:ascii="Times New Roman" w:hAnsi="Times New Roman" w:cs="Times New Roman"/>
          <w:sz w:val="20"/>
          <w:szCs w:val="20"/>
        </w:rPr>
        <w:t>7.1. Индивидуальное штатное расписание ежегодно утверждается директором школы в пределах соответствующей части ФОТ.</w:t>
      </w:r>
    </w:p>
    <w:p w:rsidR="002A3423" w:rsidRPr="009822C3" w:rsidRDefault="002A3423" w:rsidP="002A3423">
      <w:pPr>
        <w:widowControl w:val="0"/>
        <w:autoSpaceDE w:val="0"/>
        <w:autoSpaceDN w:val="0"/>
        <w:adjustRightInd w:val="0"/>
        <w:spacing w:after="0" w:line="240" w:lineRule="auto"/>
        <w:jc w:val="both"/>
        <w:rPr>
          <w:rFonts w:ascii="Times New Roman" w:hAnsi="Times New Roman" w:cs="Times New Roman"/>
          <w:sz w:val="20"/>
          <w:szCs w:val="20"/>
        </w:rPr>
      </w:pPr>
      <w:r w:rsidRPr="009822C3">
        <w:rPr>
          <w:rFonts w:ascii="Times New Roman" w:hAnsi="Times New Roman" w:cs="Times New Roman"/>
          <w:sz w:val="20"/>
          <w:szCs w:val="20"/>
        </w:rPr>
        <w:t xml:space="preserve">7.2. В индивидуальное штатное расписание включаются должности педагогического, административно-хозяйственного, учебно-вспомогательного, младшего обслуживающего персонала.  </w:t>
      </w:r>
    </w:p>
    <w:p w:rsidR="002A3423" w:rsidRPr="009822C3" w:rsidRDefault="002A3423" w:rsidP="002A3423">
      <w:pPr>
        <w:widowControl w:val="0"/>
        <w:autoSpaceDE w:val="0"/>
        <w:autoSpaceDN w:val="0"/>
        <w:adjustRightInd w:val="0"/>
        <w:spacing w:after="0" w:line="240" w:lineRule="auto"/>
        <w:jc w:val="both"/>
        <w:rPr>
          <w:rFonts w:ascii="Times New Roman" w:hAnsi="Times New Roman" w:cs="Times New Roman"/>
          <w:sz w:val="20"/>
          <w:szCs w:val="20"/>
        </w:rPr>
      </w:pPr>
      <w:r w:rsidRPr="009822C3">
        <w:rPr>
          <w:rFonts w:ascii="Times New Roman" w:hAnsi="Times New Roman" w:cs="Times New Roman"/>
          <w:sz w:val="20"/>
          <w:szCs w:val="20"/>
        </w:rPr>
        <w:t>7.3. Индивидуальное штатное расписание включает в себя все должности служащих (профессии рабочих), имеющиеся в конкретной школе.</w:t>
      </w:r>
    </w:p>
    <w:p w:rsidR="002A3423" w:rsidRPr="009822C3" w:rsidRDefault="002A3423" w:rsidP="002A3423">
      <w:pPr>
        <w:widowControl w:val="0"/>
        <w:autoSpaceDE w:val="0"/>
        <w:autoSpaceDN w:val="0"/>
        <w:adjustRightInd w:val="0"/>
        <w:spacing w:after="0" w:line="240" w:lineRule="auto"/>
        <w:jc w:val="both"/>
        <w:rPr>
          <w:rFonts w:ascii="Times New Roman" w:hAnsi="Times New Roman" w:cs="Times New Roman"/>
          <w:sz w:val="20"/>
          <w:szCs w:val="20"/>
        </w:rPr>
      </w:pPr>
      <w:r w:rsidRPr="009822C3">
        <w:rPr>
          <w:rFonts w:ascii="Times New Roman" w:hAnsi="Times New Roman" w:cs="Times New Roman"/>
          <w:sz w:val="20"/>
          <w:szCs w:val="20"/>
        </w:rPr>
        <w:t xml:space="preserve">7.4. Численный состав работников школы должен быть достаточным для гарантированного выполнения функций, задач и объемов работ, установленных учредителем. </w:t>
      </w:r>
    </w:p>
    <w:p w:rsidR="002A3423" w:rsidRPr="009822C3" w:rsidRDefault="002A3423" w:rsidP="002A3423">
      <w:pPr>
        <w:widowControl w:val="0"/>
        <w:autoSpaceDE w:val="0"/>
        <w:autoSpaceDN w:val="0"/>
        <w:adjustRightInd w:val="0"/>
        <w:spacing w:after="0" w:line="240" w:lineRule="auto"/>
        <w:jc w:val="both"/>
        <w:rPr>
          <w:rFonts w:ascii="Times New Roman" w:hAnsi="Times New Roman" w:cs="Times New Roman"/>
          <w:sz w:val="20"/>
          <w:szCs w:val="20"/>
        </w:rPr>
      </w:pPr>
      <w:r w:rsidRPr="009822C3">
        <w:rPr>
          <w:rFonts w:ascii="Times New Roman" w:hAnsi="Times New Roman" w:cs="Times New Roman"/>
          <w:sz w:val="20"/>
          <w:szCs w:val="20"/>
        </w:rPr>
        <w:t xml:space="preserve">7.5. Особенности оплаты труда в школе: </w:t>
      </w:r>
    </w:p>
    <w:p w:rsidR="002A3423" w:rsidRPr="009822C3" w:rsidRDefault="002A3423" w:rsidP="002A3423">
      <w:pPr>
        <w:widowControl w:val="0"/>
        <w:autoSpaceDE w:val="0"/>
        <w:autoSpaceDN w:val="0"/>
        <w:adjustRightInd w:val="0"/>
        <w:spacing w:after="0" w:line="240" w:lineRule="auto"/>
        <w:ind w:firstLine="735"/>
        <w:jc w:val="both"/>
        <w:rPr>
          <w:rFonts w:ascii="Times New Roman" w:hAnsi="Times New Roman" w:cs="Times New Roman"/>
          <w:sz w:val="20"/>
          <w:szCs w:val="20"/>
        </w:rPr>
      </w:pPr>
      <w:r w:rsidRPr="009822C3">
        <w:rPr>
          <w:rFonts w:ascii="Times New Roman" w:hAnsi="Times New Roman" w:cs="Times New Roman"/>
          <w:sz w:val="20"/>
          <w:szCs w:val="20"/>
        </w:rPr>
        <w:t xml:space="preserve">7.5.1. Оплата труда учителей (педагогов дополнительного образования, воспитателей (ГПД) устанавливается исходя из тарифицируемой педагогической нагрузки. </w:t>
      </w:r>
    </w:p>
    <w:p w:rsidR="002A3423" w:rsidRPr="009822C3" w:rsidRDefault="002A3423" w:rsidP="002A3423">
      <w:pPr>
        <w:widowControl w:val="0"/>
        <w:autoSpaceDE w:val="0"/>
        <w:autoSpaceDN w:val="0"/>
        <w:adjustRightInd w:val="0"/>
        <w:spacing w:after="0" w:line="240" w:lineRule="auto"/>
        <w:ind w:firstLine="735"/>
        <w:jc w:val="both"/>
        <w:rPr>
          <w:rFonts w:ascii="Times New Roman" w:hAnsi="Times New Roman" w:cs="Times New Roman"/>
          <w:color w:val="FF0000"/>
          <w:sz w:val="20"/>
          <w:szCs w:val="20"/>
        </w:rPr>
      </w:pPr>
      <w:r w:rsidRPr="009822C3">
        <w:rPr>
          <w:rFonts w:ascii="Times New Roman" w:hAnsi="Times New Roman" w:cs="Times New Roman"/>
          <w:sz w:val="20"/>
          <w:szCs w:val="20"/>
        </w:rPr>
        <w:t xml:space="preserve">7.5.2.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2A3423" w:rsidRPr="009822C3" w:rsidRDefault="002A3423" w:rsidP="002A3423">
      <w:pPr>
        <w:widowControl w:val="0"/>
        <w:autoSpaceDE w:val="0"/>
        <w:autoSpaceDN w:val="0"/>
        <w:adjustRightInd w:val="0"/>
        <w:spacing w:after="0" w:line="240" w:lineRule="auto"/>
        <w:ind w:firstLine="735"/>
        <w:jc w:val="both"/>
        <w:rPr>
          <w:rFonts w:ascii="Times New Roman" w:hAnsi="Times New Roman" w:cs="Times New Roman"/>
          <w:sz w:val="20"/>
          <w:szCs w:val="20"/>
        </w:rPr>
      </w:pPr>
      <w:r w:rsidRPr="009822C3">
        <w:rPr>
          <w:rFonts w:ascii="Times New Roman" w:hAnsi="Times New Roman" w:cs="Times New Roman"/>
          <w:sz w:val="20"/>
          <w:szCs w:val="20"/>
        </w:rPr>
        <w:t xml:space="preserve">7.5.3. Тарификационный список учителей, педагогов дополнительного образования, воспитателей (ГПД)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индивидуальному учебному плану и программам, из обеспеченности кадрами в школе и устанавливает объем учебной нагрузки педагогических работников на учебный год. </w:t>
      </w:r>
    </w:p>
    <w:p w:rsidR="002A3423" w:rsidRPr="009822C3" w:rsidRDefault="002A3423" w:rsidP="002A3423">
      <w:pPr>
        <w:widowControl w:val="0"/>
        <w:autoSpaceDE w:val="0"/>
        <w:autoSpaceDN w:val="0"/>
        <w:adjustRightInd w:val="0"/>
        <w:spacing w:after="0" w:line="240" w:lineRule="auto"/>
        <w:ind w:firstLine="735"/>
        <w:jc w:val="both"/>
        <w:rPr>
          <w:rFonts w:ascii="Times New Roman" w:hAnsi="Times New Roman" w:cs="Times New Roman"/>
          <w:sz w:val="20"/>
          <w:szCs w:val="20"/>
        </w:rPr>
      </w:pPr>
      <w:r w:rsidRPr="009822C3">
        <w:rPr>
          <w:rFonts w:ascii="Times New Roman" w:hAnsi="Times New Roman" w:cs="Times New Roman"/>
          <w:sz w:val="20"/>
          <w:szCs w:val="20"/>
        </w:rPr>
        <w:t>7.5.4. При оплате за часы, данные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менее двух месяцев, а также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школе, используется почасовая система оплаты труда. В этом случае оплата производится только за фактически проведенные занятия. Если замещение отсутствующего работника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недельной учебной нагрузки (объема педагогической работы).</w:t>
      </w:r>
    </w:p>
    <w:p w:rsidR="002A3423" w:rsidRPr="009822C3" w:rsidRDefault="002A3423" w:rsidP="002A3423">
      <w:pPr>
        <w:widowControl w:val="0"/>
        <w:autoSpaceDE w:val="0"/>
        <w:autoSpaceDN w:val="0"/>
        <w:adjustRightInd w:val="0"/>
        <w:spacing w:after="0" w:line="240" w:lineRule="auto"/>
        <w:ind w:firstLine="735"/>
        <w:jc w:val="both"/>
        <w:rPr>
          <w:rFonts w:ascii="Times New Roman" w:hAnsi="Times New Roman" w:cs="Times New Roman"/>
          <w:sz w:val="20"/>
          <w:szCs w:val="20"/>
        </w:rPr>
      </w:pPr>
      <w:r w:rsidRPr="009822C3">
        <w:rPr>
          <w:rFonts w:ascii="Times New Roman" w:hAnsi="Times New Roman" w:cs="Times New Roman"/>
          <w:sz w:val="20"/>
          <w:szCs w:val="20"/>
        </w:rPr>
        <w:t>7.5.5. Размеры ставок почасовой оплаты труда педагогических работников школы устанавливаются путем деления их месячной ставки заработной платы на 72 часа.</w:t>
      </w:r>
    </w:p>
    <w:p w:rsidR="002A3423" w:rsidRPr="009822C3" w:rsidRDefault="002A3423" w:rsidP="002A3423">
      <w:pPr>
        <w:widowControl w:val="0"/>
        <w:autoSpaceDE w:val="0"/>
        <w:autoSpaceDN w:val="0"/>
        <w:adjustRightInd w:val="0"/>
        <w:spacing w:after="0" w:line="240" w:lineRule="auto"/>
        <w:ind w:firstLine="735"/>
        <w:jc w:val="both"/>
        <w:rPr>
          <w:rFonts w:ascii="Times New Roman" w:hAnsi="Times New Roman" w:cs="Times New Roman"/>
          <w:sz w:val="20"/>
          <w:szCs w:val="20"/>
        </w:rPr>
      </w:pPr>
      <w:r w:rsidRPr="009822C3">
        <w:rPr>
          <w:rFonts w:ascii="Times New Roman" w:hAnsi="Times New Roman" w:cs="Times New Roman"/>
          <w:sz w:val="20"/>
          <w:szCs w:val="20"/>
        </w:rPr>
        <w:t>7.5.6. Размеры ставок почасовой оплаты труда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устанавливаются путем умножения минимальной оплаты труда на соответствующий коэффициент:</w:t>
      </w:r>
    </w:p>
    <w:p w:rsidR="002A3423" w:rsidRPr="009822C3" w:rsidRDefault="002A3423" w:rsidP="002A3423">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9822C3">
        <w:rPr>
          <w:rFonts w:ascii="Times New Roman" w:hAnsi="Times New Roman" w:cs="Times New Roman"/>
          <w:sz w:val="20"/>
          <w:szCs w:val="20"/>
        </w:rPr>
        <w:t>0,15 для доцента (кандидата наук);</w:t>
      </w:r>
    </w:p>
    <w:p w:rsidR="002A3423" w:rsidRPr="009822C3" w:rsidRDefault="002A3423" w:rsidP="002A3423">
      <w:pPr>
        <w:widowControl w:val="0"/>
        <w:numPr>
          <w:ilvl w:val="0"/>
          <w:numId w:val="9"/>
        </w:numPr>
        <w:autoSpaceDE w:val="0"/>
        <w:autoSpaceDN w:val="0"/>
        <w:adjustRightInd w:val="0"/>
        <w:spacing w:after="0" w:line="240" w:lineRule="auto"/>
        <w:jc w:val="both"/>
        <w:rPr>
          <w:rFonts w:ascii="Times New Roman" w:hAnsi="Times New Roman" w:cs="Times New Roman"/>
          <w:sz w:val="20"/>
          <w:szCs w:val="20"/>
        </w:rPr>
      </w:pPr>
      <w:r w:rsidRPr="009822C3">
        <w:rPr>
          <w:rFonts w:ascii="Times New Roman" w:hAnsi="Times New Roman" w:cs="Times New Roman"/>
          <w:sz w:val="20"/>
          <w:szCs w:val="20"/>
        </w:rPr>
        <w:t>0,1 для лиц, не имеющих ученого звания (ученой степени).</w:t>
      </w:r>
    </w:p>
    <w:p w:rsidR="002A3423" w:rsidRPr="00B9710D" w:rsidRDefault="002A3423" w:rsidP="002A3423">
      <w:pPr>
        <w:widowControl w:val="0"/>
        <w:autoSpaceDE w:val="0"/>
        <w:autoSpaceDN w:val="0"/>
        <w:adjustRightInd w:val="0"/>
        <w:spacing w:after="0" w:line="240" w:lineRule="auto"/>
        <w:rPr>
          <w:rFonts w:ascii="Times New Roman" w:hAnsi="Times New Roman" w:cs="Times New Roman"/>
          <w:b/>
          <w:bCs/>
          <w:sz w:val="20"/>
          <w:szCs w:val="20"/>
        </w:rPr>
      </w:pPr>
    </w:p>
    <w:p w:rsidR="009822C3" w:rsidRDefault="009822C3" w:rsidP="002A3423">
      <w:pPr>
        <w:jc w:val="right"/>
        <w:rPr>
          <w:rFonts w:ascii="Times New Roman" w:hAnsi="Times New Roman" w:cs="Times New Roman"/>
          <w:b/>
          <w:sz w:val="20"/>
          <w:szCs w:val="20"/>
        </w:rPr>
      </w:pPr>
    </w:p>
    <w:p w:rsidR="009822C3" w:rsidRDefault="009822C3" w:rsidP="002A3423">
      <w:pPr>
        <w:jc w:val="right"/>
        <w:rPr>
          <w:rFonts w:ascii="Times New Roman" w:hAnsi="Times New Roman" w:cs="Times New Roman"/>
          <w:b/>
          <w:sz w:val="20"/>
          <w:szCs w:val="20"/>
        </w:rPr>
      </w:pPr>
    </w:p>
    <w:p w:rsidR="002A3423" w:rsidRPr="00B9710D" w:rsidRDefault="002A3423" w:rsidP="002A3423">
      <w:pPr>
        <w:jc w:val="right"/>
        <w:rPr>
          <w:rFonts w:ascii="Times New Roman" w:hAnsi="Times New Roman" w:cs="Times New Roman"/>
          <w:sz w:val="20"/>
          <w:szCs w:val="20"/>
        </w:rPr>
      </w:pPr>
      <w:r w:rsidRPr="00B9710D">
        <w:rPr>
          <w:rFonts w:ascii="Times New Roman" w:hAnsi="Times New Roman" w:cs="Times New Roman"/>
          <w:b/>
          <w:sz w:val="20"/>
          <w:szCs w:val="20"/>
        </w:rPr>
        <w:t>Приложение 1.</w:t>
      </w:r>
      <w:r w:rsidRPr="00B9710D">
        <w:rPr>
          <w:rFonts w:ascii="Times New Roman" w:hAnsi="Times New Roman" w:cs="Times New Roman"/>
          <w:sz w:val="20"/>
          <w:szCs w:val="20"/>
        </w:rPr>
        <w:t xml:space="preserve"> Форма расчетного листка:</w:t>
      </w:r>
    </w:p>
    <w:p w:rsidR="002A3423" w:rsidRPr="00B9710D" w:rsidRDefault="002A3423" w:rsidP="002A3423">
      <w:pPr>
        <w:jc w:val="both"/>
        <w:rPr>
          <w:rFonts w:ascii="Times New Roman" w:hAnsi="Times New Roman" w:cs="Times New Roman"/>
          <w:sz w:val="20"/>
          <w:szCs w:val="20"/>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1"/>
        <w:gridCol w:w="2957"/>
        <w:gridCol w:w="1980"/>
        <w:gridCol w:w="2123"/>
      </w:tblGrid>
      <w:tr w:rsidR="002A3423" w:rsidRPr="00B9710D" w:rsidTr="00B9710D">
        <w:trPr>
          <w:trHeight w:val="210"/>
        </w:trPr>
        <w:tc>
          <w:tcPr>
            <w:tcW w:w="5565" w:type="dxa"/>
            <w:gridSpan w:val="2"/>
          </w:tcPr>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Фамилия имя отчество</w:t>
            </w:r>
          </w:p>
        </w:tc>
        <w:tc>
          <w:tcPr>
            <w:tcW w:w="2055" w:type="dxa"/>
          </w:tcPr>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Табельный номер</w:t>
            </w:r>
          </w:p>
        </w:tc>
        <w:tc>
          <w:tcPr>
            <w:tcW w:w="2295" w:type="dxa"/>
          </w:tcPr>
          <w:p w:rsidR="002A3423" w:rsidRPr="00B9710D" w:rsidRDefault="002A3423" w:rsidP="002A3423">
            <w:pPr>
              <w:pStyle w:val="a6"/>
              <w:rPr>
                <w:rFonts w:ascii="Times New Roman" w:hAnsi="Times New Roman"/>
                <w:sz w:val="20"/>
                <w:szCs w:val="20"/>
              </w:rPr>
            </w:pPr>
          </w:p>
        </w:tc>
      </w:tr>
      <w:tr w:rsidR="002A3423" w:rsidRPr="00B9710D" w:rsidTr="00B9710D">
        <w:trPr>
          <w:trHeight w:val="225"/>
        </w:trPr>
        <w:tc>
          <w:tcPr>
            <w:tcW w:w="2340" w:type="dxa"/>
          </w:tcPr>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 xml:space="preserve">Подразделение </w:t>
            </w:r>
          </w:p>
        </w:tc>
        <w:tc>
          <w:tcPr>
            <w:tcW w:w="7575" w:type="dxa"/>
            <w:gridSpan w:val="3"/>
          </w:tcPr>
          <w:p w:rsidR="002A3423" w:rsidRPr="00B9710D" w:rsidRDefault="002A3423" w:rsidP="002A3423">
            <w:pPr>
              <w:pStyle w:val="a6"/>
              <w:rPr>
                <w:rFonts w:ascii="Times New Roman" w:hAnsi="Times New Roman"/>
                <w:sz w:val="20"/>
                <w:szCs w:val="20"/>
              </w:rPr>
            </w:pPr>
          </w:p>
        </w:tc>
      </w:tr>
      <w:tr w:rsidR="002A3423" w:rsidRPr="00B9710D" w:rsidTr="00B9710D">
        <w:trPr>
          <w:trHeight w:val="300"/>
        </w:trPr>
        <w:tc>
          <w:tcPr>
            <w:tcW w:w="9915" w:type="dxa"/>
            <w:gridSpan w:val="4"/>
          </w:tcPr>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Расчеты в (меся/год)</w:t>
            </w:r>
          </w:p>
          <w:p w:rsidR="002A3423" w:rsidRPr="00B9710D" w:rsidRDefault="002A3423" w:rsidP="002A3423">
            <w:pPr>
              <w:pStyle w:val="a6"/>
              <w:rPr>
                <w:rFonts w:ascii="Times New Roman" w:hAnsi="Times New Roman"/>
                <w:sz w:val="20"/>
                <w:szCs w:val="20"/>
              </w:rPr>
            </w:pP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Оклад по ФОТ</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Компенсационные выплаты</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Стимулирующие выплаты</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 xml:space="preserve">Премия </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Отпуск</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Б/лист предприятие</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Б/лист фонд</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Компенсация при увольнении за неиспользованный отпуск</w:t>
            </w:r>
          </w:p>
          <w:p w:rsidR="002A3423" w:rsidRPr="00B9710D" w:rsidRDefault="002A3423" w:rsidP="002A3423">
            <w:pPr>
              <w:pStyle w:val="a6"/>
              <w:rPr>
                <w:rFonts w:ascii="Times New Roman" w:hAnsi="Times New Roman"/>
                <w:b/>
                <w:sz w:val="20"/>
                <w:szCs w:val="20"/>
              </w:rPr>
            </w:pPr>
            <w:r w:rsidRPr="00B9710D">
              <w:rPr>
                <w:rFonts w:ascii="Times New Roman" w:hAnsi="Times New Roman"/>
                <w:b/>
                <w:sz w:val="20"/>
                <w:szCs w:val="20"/>
              </w:rPr>
              <w:t>Начислено</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Профсоюз</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Налог 13%</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Сбербанк 211</w:t>
            </w:r>
          </w:p>
          <w:p w:rsidR="002A3423" w:rsidRPr="00B9710D" w:rsidRDefault="002A3423" w:rsidP="002A3423">
            <w:pPr>
              <w:pStyle w:val="a6"/>
              <w:rPr>
                <w:rFonts w:ascii="Times New Roman" w:hAnsi="Times New Roman"/>
                <w:sz w:val="20"/>
                <w:szCs w:val="20"/>
              </w:rPr>
            </w:pPr>
            <w:r w:rsidRPr="00B9710D">
              <w:rPr>
                <w:rFonts w:ascii="Times New Roman" w:hAnsi="Times New Roman"/>
                <w:sz w:val="20"/>
                <w:szCs w:val="20"/>
              </w:rPr>
              <w:t>Сбербанк 213</w:t>
            </w:r>
          </w:p>
          <w:p w:rsidR="002A3423" w:rsidRPr="00B9710D" w:rsidRDefault="002A3423" w:rsidP="002A3423">
            <w:pPr>
              <w:pStyle w:val="a6"/>
              <w:rPr>
                <w:rFonts w:ascii="Times New Roman" w:hAnsi="Times New Roman"/>
                <w:b/>
                <w:sz w:val="20"/>
                <w:szCs w:val="20"/>
              </w:rPr>
            </w:pPr>
            <w:r w:rsidRPr="00B9710D">
              <w:rPr>
                <w:rFonts w:ascii="Times New Roman" w:hAnsi="Times New Roman"/>
                <w:b/>
                <w:sz w:val="20"/>
                <w:szCs w:val="20"/>
              </w:rPr>
              <w:t xml:space="preserve">Удержано </w:t>
            </w:r>
          </w:p>
        </w:tc>
      </w:tr>
    </w:tbl>
    <w:p w:rsidR="002A3423" w:rsidRPr="00B9710D" w:rsidRDefault="002A3423" w:rsidP="002A3423">
      <w:pPr>
        <w:widowControl w:val="0"/>
        <w:autoSpaceDE w:val="0"/>
        <w:autoSpaceDN w:val="0"/>
        <w:adjustRightInd w:val="0"/>
        <w:spacing w:after="0" w:line="240" w:lineRule="auto"/>
        <w:ind w:firstLine="735"/>
        <w:jc w:val="both"/>
        <w:rPr>
          <w:rFonts w:ascii="Times New Roman" w:hAnsi="Times New Roman" w:cs="Times New Roman"/>
          <w:sz w:val="20"/>
          <w:szCs w:val="20"/>
        </w:rPr>
      </w:pPr>
    </w:p>
    <w:p w:rsidR="001F5F2D" w:rsidRPr="00B9710D" w:rsidRDefault="001F5F2D"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p w:rsidR="001F5F2D" w:rsidRPr="00B9710D" w:rsidRDefault="001F5F2D" w:rsidP="00181CCC">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p w:rsidR="007513AA" w:rsidRPr="00B9710D" w:rsidRDefault="007513AA">
      <w:pPr>
        <w:rPr>
          <w:rFonts w:ascii="Times New Roman" w:hAnsi="Times New Roman" w:cs="Times New Roman"/>
          <w:sz w:val="20"/>
          <w:szCs w:val="20"/>
        </w:rPr>
      </w:pPr>
    </w:p>
    <w:sectPr w:rsidR="007513AA" w:rsidRPr="00B9710D" w:rsidSect="007612B5">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4BF" w:rsidRPr="00181CCC" w:rsidRDefault="00CC64BF" w:rsidP="00181CCC">
      <w:pPr>
        <w:pStyle w:val="a6"/>
        <w:rPr>
          <w:rFonts w:asciiTheme="minorHAnsi" w:eastAsiaTheme="minorHAnsi" w:hAnsiTheme="minorHAnsi" w:cstheme="minorBidi"/>
        </w:rPr>
      </w:pPr>
      <w:r>
        <w:separator/>
      </w:r>
    </w:p>
  </w:endnote>
  <w:endnote w:type="continuationSeparator" w:id="0">
    <w:p w:rsidR="00CC64BF" w:rsidRPr="00181CCC" w:rsidRDefault="00CC64BF" w:rsidP="00181CCC">
      <w:pPr>
        <w:pStyle w:val="a6"/>
        <w:rPr>
          <w:rFonts w:asciiTheme="minorHAnsi" w:eastAsiaTheme="minorHAnsi"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4BF" w:rsidRPr="00181CCC" w:rsidRDefault="00CC64BF" w:rsidP="00181CCC">
      <w:pPr>
        <w:pStyle w:val="a6"/>
        <w:rPr>
          <w:rFonts w:asciiTheme="minorHAnsi" w:eastAsiaTheme="minorHAnsi" w:hAnsiTheme="minorHAnsi" w:cstheme="minorBidi"/>
        </w:rPr>
      </w:pPr>
      <w:r>
        <w:separator/>
      </w:r>
    </w:p>
  </w:footnote>
  <w:footnote w:type="continuationSeparator" w:id="0">
    <w:p w:rsidR="00CC64BF" w:rsidRPr="00181CCC" w:rsidRDefault="00CC64BF" w:rsidP="00181CCC">
      <w:pPr>
        <w:pStyle w:val="a6"/>
        <w:rPr>
          <w:rFonts w:asciiTheme="minorHAnsi" w:eastAsiaTheme="minorHAnsi"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2219"/>
      <w:docPartObj>
        <w:docPartGallery w:val="Page Numbers (Top of Page)"/>
        <w:docPartUnique/>
      </w:docPartObj>
    </w:sdtPr>
    <w:sdtContent>
      <w:p w:rsidR="00B9710D" w:rsidRDefault="00B31119">
        <w:pPr>
          <w:pStyle w:val="a7"/>
          <w:jc w:val="center"/>
        </w:pPr>
        <w:fldSimple w:instr=" PAGE   \* MERGEFORMAT ">
          <w:r w:rsidR="00445535">
            <w:rPr>
              <w:noProof/>
            </w:rPr>
            <w:t>2</w:t>
          </w:r>
        </w:fldSimple>
      </w:p>
    </w:sdtContent>
  </w:sdt>
  <w:p w:rsidR="00B9710D" w:rsidRDefault="00B971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858"/>
    <w:multiLevelType w:val="multilevel"/>
    <w:tmpl w:val="AAC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D6C8E"/>
    <w:multiLevelType w:val="multilevel"/>
    <w:tmpl w:val="BAD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58CA"/>
    <w:multiLevelType w:val="multilevel"/>
    <w:tmpl w:val="00B4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B6250"/>
    <w:multiLevelType w:val="multilevel"/>
    <w:tmpl w:val="598A0E75"/>
    <w:lvl w:ilvl="0">
      <w:numFmt w:val="bullet"/>
      <w:lvlText w:val="·"/>
      <w:lvlJc w:val="left"/>
      <w:pPr>
        <w:tabs>
          <w:tab w:val="num" w:pos="1455"/>
        </w:tabs>
        <w:ind w:left="1455" w:hanging="360"/>
      </w:pPr>
      <w:rPr>
        <w:rFonts w:ascii="Symbol" w:hAnsi="Symbol" w:cs="Symbol"/>
        <w:sz w:val="24"/>
        <w:szCs w:val="24"/>
      </w:rPr>
    </w:lvl>
    <w:lvl w:ilvl="1">
      <w:numFmt w:val="bullet"/>
      <w:lvlText w:val="o"/>
      <w:lvlJc w:val="left"/>
      <w:pPr>
        <w:tabs>
          <w:tab w:val="num" w:pos="2175"/>
        </w:tabs>
        <w:ind w:left="2175" w:hanging="360"/>
      </w:pPr>
      <w:rPr>
        <w:rFonts w:ascii="Courier New" w:hAnsi="Courier New" w:cs="Courier New"/>
        <w:sz w:val="24"/>
        <w:szCs w:val="24"/>
      </w:rPr>
    </w:lvl>
    <w:lvl w:ilvl="2">
      <w:numFmt w:val="bullet"/>
      <w:lvlText w:val="§"/>
      <w:lvlJc w:val="left"/>
      <w:pPr>
        <w:tabs>
          <w:tab w:val="num" w:pos="2895"/>
        </w:tabs>
        <w:ind w:left="2895" w:hanging="360"/>
      </w:pPr>
      <w:rPr>
        <w:rFonts w:ascii="Wingdings" w:hAnsi="Wingdings" w:cs="Wingdings"/>
        <w:sz w:val="24"/>
        <w:szCs w:val="24"/>
      </w:rPr>
    </w:lvl>
    <w:lvl w:ilvl="3">
      <w:numFmt w:val="bullet"/>
      <w:lvlText w:val="·"/>
      <w:lvlJc w:val="left"/>
      <w:pPr>
        <w:tabs>
          <w:tab w:val="num" w:pos="3615"/>
        </w:tabs>
        <w:ind w:left="3615" w:hanging="360"/>
      </w:pPr>
      <w:rPr>
        <w:rFonts w:ascii="Symbol" w:hAnsi="Symbol" w:cs="Symbol"/>
        <w:sz w:val="24"/>
        <w:szCs w:val="24"/>
      </w:rPr>
    </w:lvl>
    <w:lvl w:ilvl="4">
      <w:numFmt w:val="bullet"/>
      <w:lvlText w:val="o"/>
      <w:lvlJc w:val="left"/>
      <w:pPr>
        <w:tabs>
          <w:tab w:val="num" w:pos="4335"/>
        </w:tabs>
        <w:ind w:left="4335" w:hanging="360"/>
      </w:pPr>
      <w:rPr>
        <w:rFonts w:ascii="Courier New" w:hAnsi="Courier New" w:cs="Courier New"/>
        <w:sz w:val="24"/>
        <w:szCs w:val="24"/>
      </w:rPr>
    </w:lvl>
    <w:lvl w:ilvl="5">
      <w:numFmt w:val="bullet"/>
      <w:lvlText w:val="§"/>
      <w:lvlJc w:val="left"/>
      <w:pPr>
        <w:tabs>
          <w:tab w:val="num" w:pos="5055"/>
        </w:tabs>
        <w:ind w:left="5055" w:hanging="360"/>
      </w:pPr>
      <w:rPr>
        <w:rFonts w:ascii="Wingdings" w:hAnsi="Wingdings" w:cs="Wingdings"/>
        <w:sz w:val="24"/>
        <w:szCs w:val="24"/>
      </w:rPr>
    </w:lvl>
    <w:lvl w:ilvl="6">
      <w:numFmt w:val="bullet"/>
      <w:lvlText w:val="·"/>
      <w:lvlJc w:val="left"/>
      <w:pPr>
        <w:tabs>
          <w:tab w:val="num" w:pos="5775"/>
        </w:tabs>
        <w:ind w:left="5775" w:hanging="360"/>
      </w:pPr>
      <w:rPr>
        <w:rFonts w:ascii="Symbol" w:hAnsi="Symbol" w:cs="Symbol"/>
        <w:sz w:val="24"/>
        <w:szCs w:val="24"/>
      </w:rPr>
    </w:lvl>
    <w:lvl w:ilvl="7">
      <w:numFmt w:val="bullet"/>
      <w:lvlText w:val="o"/>
      <w:lvlJc w:val="left"/>
      <w:pPr>
        <w:tabs>
          <w:tab w:val="num" w:pos="6495"/>
        </w:tabs>
        <w:ind w:left="6495" w:hanging="360"/>
      </w:pPr>
      <w:rPr>
        <w:rFonts w:ascii="Courier New" w:hAnsi="Courier New" w:cs="Courier New"/>
        <w:sz w:val="24"/>
        <w:szCs w:val="24"/>
      </w:rPr>
    </w:lvl>
    <w:lvl w:ilvl="8">
      <w:numFmt w:val="bullet"/>
      <w:lvlText w:val="§"/>
      <w:lvlJc w:val="left"/>
      <w:pPr>
        <w:tabs>
          <w:tab w:val="num" w:pos="7215"/>
        </w:tabs>
        <w:ind w:left="7215" w:hanging="360"/>
      </w:pPr>
      <w:rPr>
        <w:rFonts w:ascii="Wingdings" w:hAnsi="Wingdings" w:cs="Wingdings"/>
        <w:sz w:val="24"/>
        <w:szCs w:val="24"/>
      </w:rPr>
    </w:lvl>
  </w:abstractNum>
  <w:abstractNum w:abstractNumId="4">
    <w:nsid w:val="1EFD0578"/>
    <w:multiLevelType w:val="multilevel"/>
    <w:tmpl w:val="0A4C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54195"/>
    <w:multiLevelType w:val="multilevel"/>
    <w:tmpl w:val="54D24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583F3F"/>
    <w:multiLevelType w:val="multilevel"/>
    <w:tmpl w:val="117E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AD1DDD"/>
    <w:multiLevelType w:val="multilevel"/>
    <w:tmpl w:val="CC52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C283EB"/>
    <w:multiLevelType w:val="multilevel"/>
    <w:tmpl w:val="2B82AF95"/>
    <w:lvl w:ilvl="0">
      <w:numFmt w:val="bullet"/>
      <w:lvlText w:val="·"/>
      <w:lvlJc w:val="left"/>
      <w:pPr>
        <w:tabs>
          <w:tab w:val="num" w:pos="1455"/>
        </w:tabs>
        <w:ind w:left="1455" w:hanging="360"/>
      </w:pPr>
      <w:rPr>
        <w:rFonts w:ascii="Symbol" w:hAnsi="Symbol" w:cs="Symbol"/>
        <w:sz w:val="24"/>
        <w:szCs w:val="24"/>
      </w:rPr>
    </w:lvl>
    <w:lvl w:ilvl="1">
      <w:numFmt w:val="bullet"/>
      <w:lvlText w:val="o"/>
      <w:lvlJc w:val="left"/>
      <w:pPr>
        <w:tabs>
          <w:tab w:val="num" w:pos="2175"/>
        </w:tabs>
        <w:ind w:left="2175" w:hanging="360"/>
      </w:pPr>
      <w:rPr>
        <w:rFonts w:ascii="Courier New" w:hAnsi="Courier New" w:cs="Courier New"/>
        <w:sz w:val="24"/>
        <w:szCs w:val="24"/>
      </w:rPr>
    </w:lvl>
    <w:lvl w:ilvl="2">
      <w:numFmt w:val="bullet"/>
      <w:lvlText w:val="§"/>
      <w:lvlJc w:val="left"/>
      <w:pPr>
        <w:tabs>
          <w:tab w:val="num" w:pos="2895"/>
        </w:tabs>
        <w:ind w:left="2895" w:hanging="360"/>
      </w:pPr>
      <w:rPr>
        <w:rFonts w:ascii="Wingdings" w:hAnsi="Wingdings" w:cs="Wingdings"/>
        <w:sz w:val="24"/>
        <w:szCs w:val="24"/>
      </w:rPr>
    </w:lvl>
    <w:lvl w:ilvl="3">
      <w:numFmt w:val="bullet"/>
      <w:lvlText w:val="·"/>
      <w:lvlJc w:val="left"/>
      <w:pPr>
        <w:tabs>
          <w:tab w:val="num" w:pos="3615"/>
        </w:tabs>
        <w:ind w:left="3615" w:hanging="360"/>
      </w:pPr>
      <w:rPr>
        <w:rFonts w:ascii="Symbol" w:hAnsi="Symbol" w:cs="Symbol"/>
        <w:sz w:val="24"/>
        <w:szCs w:val="24"/>
      </w:rPr>
    </w:lvl>
    <w:lvl w:ilvl="4">
      <w:numFmt w:val="bullet"/>
      <w:lvlText w:val="o"/>
      <w:lvlJc w:val="left"/>
      <w:pPr>
        <w:tabs>
          <w:tab w:val="num" w:pos="4335"/>
        </w:tabs>
        <w:ind w:left="4335" w:hanging="360"/>
      </w:pPr>
      <w:rPr>
        <w:rFonts w:ascii="Courier New" w:hAnsi="Courier New" w:cs="Courier New"/>
        <w:sz w:val="24"/>
        <w:szCs w:val="24"/>
      </w:rPr>
    </w:lvl>
    <w:lvl w:ilvl="5">
      <w:numFmt w:val="bullet"/>
      <w:lvlText w:val="§"/>
      <w:lvlJc w:val="left"/>
      <w:pPr>
        <w:tabs>
          <w:tab w:val="num" w:pos="5055"/>
        </w:tabs>
        <w:ind w:left="5055" w:hanging="360"/>
      </w:pPr>
      <w:rPr>
        <w:rFonts w:ascii="Wingdings" w:hAnsi="Wingdings" w:cs="Wingdings"/>
        <w:sz w:val="24"/>
        <w:szCs w:val="24"/>
      </w:rPr>
    </w:lvl>
    <w:lvl w:ilvl="6">
      <w:numFmt w:val="bullet"/>
      <w:lvlText w:val="·"/>
      <w:lvlJc w:val="left"/>
      <w:pPr>
        <w:tabs>
          <w:tab w:val="num" w:pos="5775"/>
        </w:tabs>
        <w:ind w:left="5775" w:hanging="360"/>
      </w:pPr>
      <w:rPr>
        <w:rFonts w:ascii="Symbol" w:hAnsi="Symbol" w:cs="Symbol"/>
        <w:sz w:val="24"/>
        <w:szCs w:val="24"/>
      </w:rPr>
    </w:lvl>
    <w:lvl w:ilvl="7">
      <w:numFmt w:val="bullet"/>
      <w:lvlText w:val="o"/>
      <w:lvlJc w:val="left"/>
      <w:pPr>
        <w:tabs>
          <w:tab w:val="num" w:pos="6495"/>
        </w:tabs>
        <w:ind w:left="6495" w:hanging="360"/>
      </w:pPr>
      <w:rPr>
        <w:rFonts w:ascii="Courier New" w:hAnsi="Courier New" w:cs="Courier New"/>
        <w:sz w:val="24"/>
        <w:szCs w:val="24"/>
      </w:rPr>
    </w:lvl>
    <w:lvl w:ilvl="8">
      <w:numFmt w:val="bullet"/>
      <w:lvlText w:val="§"/>
      <w:lvlJc w:val="left"/>
      <w:pPr>
        <w:tabs>
          <w:tab w:val="num" w:pos="7215"/>
        </w:tabs>
        <w:ind w:left="7215" w:hanging="360"/>
      </w:pPr>
      <w:rPr>
        <w:rFonts w:ascii="Wingdings" w:hAnsi="Wingdings" w:cs="Wingdings"/>
        <w:sz w:val="24"/>
        <w:szCs w:val="24"/>
      </w:rPr>
    </w:lvl>
  </w:abstractNum>
  <w:abstractNum w:abstractNumId="9">
    <w:nsid w:val="6D657B67"/>
    <w:multiLevelType w:val="multilevel"/>
    <w:tmpl w:val="F222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4"/>
  </w:num>
  <w:num w:numId="5">
    <w:abstractNumId w:val="5"/>
  </w:num>
  <w:num w:numId="6">
    <w:abstractNumId w:val="1"/>
  </w:num>
  <w:num w:numId="7">
    <w:abstractNumId w:val="7"/>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B5278"/>
    <w:rsid w:val="00015007"/>
    <w:rsid w:val="0004251E"/>
    <w:rsid w:val="00144F56"/>
    <w:rsid w:val="00181CCC"/>
    <w:rsid w:val="00186009"/>
    <w:rsid w:val="001E50CA"/>
    <w:rsid w:val="001F5F2D"/>
    <w:rsid w:val="00240C99"/>
    <w:rsid w:val="002860E9"/>
    <w:rsid w:val="002A3423"/>
    <w:rsid w:val="00375CCB"/>
    <w:rsid w:val="00385164"/>
    <w:rsid w:val="003D36FE"/>
    <w:rsid w:val="003F401E"/>
    <w:rsid w:val="00445535"/>
    <w:rsid w:val="004C7DF0"/>
    <w:rsid w:val="00504E62"/>
    <w:rsid w:val="00513EA3"/>
    <w:rsid w:val="005469A5"/>
    <w:rsid w:val="0058531D"/>
    <w:rsid w:val="005C5FB8"/>
    <w:rsid w:val="005E1DAE"/>
    <w:rsid w:val="00603BD6"/>
    <w:rsid w:val="00694D0F"/>
    <w:rsid w:val="006B5278"/>
    <w:rsid w:val="006C5197"/>
    <w:rsid w:val="006F7F59"/>
    <w:rsid w:val="0071008A"/>
    <w:rsid w:val="0074555E"/>
    <w:rsid w:val="007513AA"/>
    <w:rsid w:val="007612B5"/>
    <w:rsid w:val="007C289A"/>
    <w:rsid w:val="007E137D"/>
    <w:rsid w:val="008849EC"/>
    <w:rsid w:val="00945B12"/>
    <w:rsid w:val="009822C3"/>
    <w:rsid w:val="00990A91"/>
    <w:rsid w:val="009A03B2"/>
    <w:rsid w:val="009B4620"/>
    <w:rsid w:val="009E027B"/>
    <w:rsid w:val="009E1634"/>
    <w:rsid w:val="00A50EA0"/>
    <w:rsid w:val="00A5701D"/>
    <w:rsid w:val="00B31119"/>
    <w:rsid w:val="00B33A97"/>
    <w:rsid w:val="00B33BD7"/>
    <w:rsid w:val="00B42177"/>
    <w:rsid w:val="00B90581"/>
    <w:rsid w:val="00B9710D"/>
    <w:rsid w:val="00BC5980"/>
    <w:rsid w:val="00BC63D7"/>
    <w:rsid w:val="00BD7262"/>
    <w:rsid w:val="00C4352A"/>
    <w:rsid w:val="00CA37BD"/>
    <w:rsid w:val="00CA5F7D"/>
    <w:rsid w:val="00CA7432"/>
    <w:rsid w:val="00CC64BF"/>
    <w:rsid w:val="00CF615F"/>
    <w:rsid w:val="00D27B7C"/>
    <w:rsid w:val="00D47DC6"/>
    <w:rsid w:val="00D500BD"/>
    <w:rsid w:val="00DA3D5E"/>
    <w:rsid w:val="00E86729"/>
    <w:rsid w:val="00EA419F"/>
    <w:rsid w:val="00F56CE8"/>
    <w:rsid w:val="00F57308"/>
    <w:rsid w:val="00FA2F50"/>
    <w:rsid w:val="00FB1694"/>
    <w:rsid w:val="00FC09A7"/>
    <w:rsid w:val="00FF6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AA"/>
  </w:style>
  <w:style w:type="paragraph" w:styleId="1">
    <w:name w:val="heading 1"/>
    <w:basedOn w:val="a"/>
    <w:link w:val="10"/>
    <w:uiPriority w:val="9"/>
    <w:qFormat/>
    <w:rsid w:val="006B5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52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27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5278"/>
    <w:rPr>
      <w:rFonts w:ascii="Times New Roman" w:eastAsia="Times New Roman" w:hAnsi="Times New Roman" w:cs="Times New Roman"/>
      <w:b/>
      <w:bCs/>
      <w:sz w:val="27"/>
      <w:szCs w:val="27"/>
      <w:lang w:eastAsia="ru-RU"/>
    </w:rPr>
  </w:style>
  <w:style w:type="paragraph" w:styleId="a3">
    <w:name w:val="Normal (Web)"/>
    <w:basedOn w:val="a"/>
    <w:unhideWhenUsed/>
    <w:rsid w:val="006B5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278"/>
    <w:rPr>
      <w:b/>
      <w:bCs/>
    </w:rPr>
  </w:style>
  <w:style w:type="character" w:styleId="a5">
    <w:name w:val="Emphasis"/>
    <w:basedOn w:val="a0"/>
    <w:uiPriority w:val="20"/>
    <w:qFormat/>
    <w:rsid w:val="006B5278"/>
    <w:rPr>
      <w:i/>
      <w:iCs/>
    </w:rPr>
  </w:style>
  <w:style w:type="paragraph" w:styleId="a6">
    <w:name w:val="No Spacing"/>
    <w:uiPriority w:val="1"/>
    <w:qFormat/>
    <w:rsid w:val="00D27B7C"/>
    <w:pPr>
      <w:spacing w:after="0" w:line="240" w:lineRule="auto"/>
    </w:pPr>
    <w:rPr>
      <w:rFonts w:ascii="Calibri" w:eastAsia="Calibri" w:hAnsi="Calibri" w:cs="Times New Roman"/>
    </w:rPr>
  </w:style>
  <w:style w:type="paragraph" w:styleId="a7">
    <w:name w:val="header"/>
    <w:basedOn w:val="a"/>
    <w:link w:val="a8"/>
    <w:uiPriority w:val="99"/>
    <w:unhideWhenUsed/>
    <w:rsid w:val="00181C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CCC"/>
  </w:style>
  <w:style w:type="paragraph" w:styleId="a9">
    <w:name w:val="footer"/>
    <w:basedOn w:val="a"/>
    <w:link w:val="aa"/>
    <w:uiPriority w:val="99"/>
    <w:semiHidden/>
    <w:unhideWhenUsed/>
    <w:rsid w:val="00181C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81CCC"/>
  </w:style>
  <w:style w:type="paragraph" w:styleId="ab">
    <w:name w:val="Body Text Indent"/>
    <w:basedOn w:val="a"/>
    <w:link w:val="ac"/>
    <w:rsid w:val="006C5197"/>
    <w:pPr>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6C5197"/>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435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352A"/>
    <w:rPr>
      <w:rFonts w:ascii="Tahoma" w:hAnsi="Tahoma" w:cs="Tahoma"/>
      <w:sz w:val="16"/>
      <w:szCs w:val="16"/>
    </w:rPr>
  </w:style>
  <w:style w:type="table" w:styleId="af">
    <w:name w:val="Table Grid"/>
    <w:basedOn w:val="a1"/>
    <w:uiPriority w:val="59"/>
    <w:rsid w:val="00D4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398699">
      <w:bodyDiv w:val="1"/>
      <w:marLeft w:val="0"/>
      <w:marRight w:val="0"/>
      <w:marTop w:val="0"/>
      <w:marBottom w:val="0"/>
      <w:divBdr>
        <w:top w:val="none" w:sz="0" w:space="0" w:color="auto"/>
        <w:left w:val="none" w:sz="0" w:space="0" w:color="auto"/>
        <w:bottom w:val="none" w:sz="0" w:space="0" w:color="auto"/>
        <w:right w:val="none" w:sz="0" w:space="0" w:color="auto"/>
      </w:divBdr>
      <w:divsChild>
        <w:div w:id="560361083">
          <w:marLeft w:val="0"/>
          <w:marRight w:val="0"/>
          <w:marTop w:val="0"/>
          <w:marBottom w:val="0"/>
          <w:divBdr>
            <w:top w:val="none" w:sz="0" w:space="0" w:color="auto"/>
            <w:left w:val="none" w:sz="0" w:space="0" w:color="auto"/>
            <w:bottom w:val="none" w:sz="0" w:space="0" w:color="auto"/>
            <w:right w:val="none" w:sz="0" w:space="0" w:color="auto"/>
          </w:divBdr>
          <w:divsChild>
            <w:div w:id="8760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6308</Words>
  <Characters>35958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Shkola Shuvaevo</Company>
  <LinksUpToDate>false</LinksUpToDate>
  <CharactersWithSpaces>42182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Пользователь</cp:lastModifiedBy>
  <cp:revision>4</cp:revision>
  <cp:lastPrinted>2018-06-27T08:57:00Z</cp:lastPrinted>
  <dcterms:created xsi:type="dcterms:W3CDTF">2019-11-20T06:15:00Z</dcterms:created>
  <dcterms:modified xsi:type="dcterms:W3CDTF">2019-11-21T06:14:00Z</dcterms:modified>
</cp:coreProperties>
</file>